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5EA38C" w14:textId="33287663" w:rsidR="00D60440" w:rsidRDefault="004A6A8D" w:rsidP="00CE56EB">
      <w:pPr>
        <w:pStyle w:val="1Headline"/>
      </w:pPr>
      <w:r>
        <w:t>Endress+Hauser</w:t>
      </w:r>
      <w:r w:rsidR="00D60440" w:rsidRPr="00D60440">
        <w:t xml:space="preserve"> </w:t>
      </w:r>
      <w:r w:rsidR="00D60440">
        <w:t>auf der SPS</w:t>
      </w:r>
    </w:p>
    <w:p w14:paraId="40DFCA94" w14:textId="5FA1B203" w:rsidR="003E4450" w:rsidRDefault="00D60440" w:rsidP="00D60440">
      <w:pPr>
        <w:pStyle w:val="2Subheadline"/>
      </w:pPr>
      <w:r>
        <w:t xml:space="preserve">Innovative Messtechnologie und Automatisierungslösungen für </w:t>
      </w:r>
      <w:r w:rsidRPr="00D60440">
        <w:t>d</w:t>
      </w:r>
      <w:r>
        <w:t>ie Dekarbonisierung und Digitalisierung</w:t>
      </w:r>
    </w:p>
    <w:p w14:paraId="095802C2" w14:textId="7BEEF3CA" w:rsidR="00D60440" w:rsidRDefault="00D60440" w:rsidP="00CE56EB">
      <w:pPr>
        <w:pStyle w:val="3Lead"/>
      </w:pPr>
      <w:r>
        <w:t xml:space="preserve">Auf der SPS in Nürnberg zeigt </w:t>
      </w:r>
      <w:r w:rsidR="004A6A8D">
        <w:t>Endress+Hauser</w:t>
      </w:r>
      <w:r>
        <w:t xml:space="preserve"> vom 14. </w:t>
      </w:r>
      <w:r w:rsidR="00FD26D1">
        <w:t>b</w:t>
      </w:r>
      <w:r>
        <w:t>is zum 16. November 2023 innovative Messtechnologie und Automatisierungslösungen für die Dekarbonisierung und die Digitalisierung. #HiddenTreasure</w:t>
      </w:r>
      <w:r w:rsidR="00FD26D1">
        <w:t>s</w:t>
      </w:r>
      <w:r>
        <w:t xml:space="preserve"> – versteckter Schatz – ist die Überschrift für die Nutzung von </w:t>
      </w:r>
      <w:r w:rsidR="008752C1">
        <w:t xml:space="preserve">bisher nicht genutztem </w:t>
      </w:r>
      <w:r>
        <w:t>CO</w:t>
      </w:r>
      <w:r w:rsidRPr="0086607E">
        <w:rPr>
          <w:vertAlign w:val="subscript"/>
        </w:rPr>
        <w:t>2</w:t>
      </w:r>
      <w:r>
        <w:t xml:space="preserve"> in der Produktion und damit auch die Vermeidung von </w:t>
      </w:r>
      <w:r w:rsidR="008752C1">
        <w:t xml:space="preserve">direktem </w:t>
      </w:r>
      <w:r>
        <w:t>CO</w:t>
      </w:r>
      <w:r w:rsidRPr="0086607E">
        <w:rPr>
          <w:vertAlign w:val="subscript"/>
        </w:rPr>
        <w:t>2</w:t>
      </w:r>
      <w:r>
        <w:t xml:space="preserve"> Ausstoß</w:t>
      </w:r>
      <w:r w:rsidR="008752C1">
        <w:t xml:space="preserve"> in die Atmosphäre</w:t>
      </w:r>
      <w:r>
        <w:t xml:space="preserve">. Dieser erste Schritt der Dekarbonisierung geht nicht ohne Digitalisierung: die Verwendung von Daten ist hier Grundvoraussetzung für </w:t>
      </w:r>
      <w:r w:rsidR="008752C1">
        <w:t>ein</w:t>
      </w:r>
      <w:r w:rsidR="00E05C68">
        <w:t>en</w:t>
      </w:r>
      <w:r>
        <w:t xml:space="preserve"> Erfolg. Auf dem Messestand zeigt sich </w:t>
      </w:r>
      <w:r w:rsidR="004A6A8D">
        <w:t>Endress+Hauser</w:t>
      </w:r>
      <w:r>
        <w:t xml:space="preserve"> als Partner der Prozessindustrie mit den beiden Schwerpunktthemen Dekarbonisierung und Digitalisierung. Unterschiedliche Showcases begeistern auf dem Stand 145 in der Halle </w:t>
      </w:r>
      <w:r w:rsidR="00236427">
        <w:t xml:space="preserve">4A </w:t>
      </w:r>
      <w:r>
        <w:t>der Messe Nürnberg.</w:t>
      </w:r>
    </w:p>
    <w:p w14:paraId="62E4C24E" w14:textId="6C1A1CDB" w:rsidR="005E3E3F" w:rsidRDefault="00D60440" w:rsidP="00D60440">
      <w:r>
        <w:t xml:space="preserve">Die Klimaneutralität ist allgegenwärtig. Um sie zu erreichen, müssen wir schon heute handeln. </w:t>
      </w:r>
      <w:r w:rsidR="004A6A8D">
        <w:t>Endress+Hauser</w:t>
      </w:r>
      <w:r>
        <w:t xml:space="preserve"> macht Ernst</w:t>
      </w:r>
      <w:r w:rsidR="005E3E3F">
        <w:t xml:space="preserve"> und unterstützt das 1,5-Grad-Ziel der Pariser Klimaschutzkonvention. Bis 20</w:t>
      </w:r>
      <w:r w:rsidR="008752C1">
        <w:t>50</w:t>
      </w:r>
      <w:r w:rsidR="005E3E3F">
        <w:t xml:space="preserve"> will der Spezialist für Mess- und Automatisierungstechnik den Ausstoß an Treibhausgasen auf netto null senken. Dazu ist das Unternehmen der Science </w:t>
      </w:r>
      <w:proofErr w:type="spellStart"/>
      <w:r w:rsidR="005E3E3F">
        <w:t>Based</w:t>
      </w:r>
      <w:proofErr w:type="spellEnd"/>
      <w:r w:rsidR="005E3E3F">
        <w:t xml:space="preserve"> Targets Initiative (</w:t>
      </w:r>
      <w:proofErr w:type="spellStart"/>
      <w:r w:rsidR="005E3E3F">
        <w:t>SBTi</w:t>
      </w:r>
      <w:proofErr w:type="spellEnd"/>
      <w:r w:rsidR="005E3E3F">
        <w:t>) beigetreten, die auf Reduktion und nicht Kompensation von Emissionen setzt.</w:t>
      </w:r>
    </w:p>
    <w:p w14:paraId="29D423DD" w14:textId="5160266A" w:rsidR="005E3E3F" w:rsidRDefault="005E3E3F" w:rsidP="00D60440">
      <w:r>
        <w:t xml:space="preserve">Als Partner der Prozessindustrie hilft </w:t>
      </w:r>
      <w:r w:rsidR="004A6A8D">
        <w:t>Endress+Hauser</w:t>
      </w:r>
      <w:r>
        <w:t xml:space="preserve"> auch seinen Kunden dabei, klimaneutral zu werden und bietet die dafür benötigte Messtechnik, Lösungen und Dienstleistungen an. Dabei spielen das transparente Erfassen von </w:t>
      </w:r>
      <w:r w:rsidR="008752C1">
        <w:t>ei</w:t>
      </w:r>
      <w:r w:rsidR="004E6F4B">
        <w:t>n</w:t>
      </w:r>
      <w:r w:rsidR="008752C1">
        <w:t xml:space="preserve">gefangenem </w:t>
      </w:r>
      <w:r>
        <w:t>CO</w:t>
      </w:r>
      <w:r w:rsidRPr="00E00CD4">
        <w:rPr>
          <w:vertAlign w:val="subscript"/>
        </w:rPr>
        <w:t>2</w:t>
      </w:r>
      <w:r w:rsidR="008752C1">
        <w:t>, sowie</w:t>
      </w:r>
      <w:r>
        <w:t xml:space="preserve"> das </w:t>
      </w:r>
      <w:r w:rsidR="00A318A4">
        <w:t xml:space="preserve">direkte und indirekte </w:t>
      </w:r>
      <w:r>
        <w:t>Reduzieren</w:t>
      </w:r>
      <w:r w:rsidR="00A318A4">
        <w:t xml:space="preserve"> und</w:t>
      </w:r>
      <w:r>
        <w:t xml:space="preserve"> Vermeiden</w:t>
      </w:r>
      <w:r w:rsidR="00A318A4">
        <w:t xml:space="preserve"> von CO</w:t>
      </w:r>
      <w:r w:rsidR="00A318A4" w:rsidRPr="00E00CD4">
        <w:rPr>
          <w:vertAlign w:val="subscript"/>
        </w:rPr>
        <w:t>2</w:t>
      </w:r>
      <w:r w:rsidR="00A318A4">
        <w:t xml:space="preserve"> durch Optimierung der Messtechnik</w:t>
      </w:r>
      <w:r>
        <w:t xml:space="preserve"> eine wesentliche Rolle. Moderne Messgeräte wie das Durchflussmessgerät </w:t>
      </w:r>
      <w:proofErr w:type="spellStart"/>
      <w:r w:rsidR="000321DC">
        <w:t>Proline</w:t>
      </w:r>
      <w:proofErr w:type="spellEnd"/>
      <w:r w:rsidR="000321DC">
        <w:t xml:space="preserve"> </w:t>
      </w:r>
      <w:proofErr w:type="spellStart"/>
      <w:r>
        <w:t>Promass</w:t>
      </w:r>
      <w:proofErr w:type="spellEnd"/>
      <w:r>
        <w:t xml:space="preserve"> Q </w:t>
      </w:r>
      <w:r w:rsidR="000321DC">
        <w:t xml:space="preserve">300 </w:t>
      </w:r>
      <w:r>
        <w:t>können CO</w:t>
      </w:r>
      <w:r w:rsidRPr="00E00CD4">
        <w:rPr>
          <w:vertAlign w:val="subscript"/>
        </w:rPr>
        <w:t>2</w:t>
      </w:r>
      <w:r>
        <w:t xml:space="preserve"> exakt und zuverlässig messen</w:t>
      </w:r>
      <w:r w:rsidR="00F4542B">
        <w:t>.</w:t>
      </w:r>
    </w:p>
    <w:p w14:paraId="60FEDB7A" w14:textId="482C5CBA" w:rsidR="005E3E3F" w:rsidRDefault="005E3E3F" w:rsidP="005E3E3F">
      <w:pPr>
        <w:pStyle w:val="5BodyTextBold"/>
      </w:pPr>
      <w:r>
        <w:t>Digitalisierung wird zur Pflicht</w:t>
      </w:r>
    </w:p>
    <w:p w14:paraId="7CE31188" w14:textId="4442D3F8" w:rsidR="00CB669B" w:rsidRDefault="00CB669B" w:rsidP="00CB669B">
      <w:r>
        <w:t xml:space="preserve">Grundlage für die Dekarbonisierung legt die Digitalisierung: ohne valide Daten können viele Anwendungen im Bereich Dekarbonisierung nicht nachhaltig eingesetzt </w:t>
      </w:r>
      <w:r w:rsidR="005B5595">
        <w:t xml:space="preserve">und überwacht </w:t>
      </w:r>
      <w:r>
        <w:t xml:space="preserve">werden. Alles beginnt mit einem Digitalen Zwilling, über den die </w:t>
      </w:r>
      <w:r w:rsidR="00817AF7">
        <w:t>Parametrierung</w:t>
      </w:r>
      <w:r>
        <w:t xml:space="preserve"> von Sensoren einfach realisiert werden kann. </w:t>
      </w:r>
    </w:p>
    <w:p w14:paraId="1AB92109" w14:textId="7293EEC9" w:rsidR="00CB669B" w:rsidRDefault="00CB669B" w:rsidP="00CB669B">
      <w:r>
        <w:t xml:space="preserve">Digitalisierung bedeutet Vernetzung: Vernetzung von Standorten, Vernetzung von Geräten. </w:t>
      </w:r>
      <w:r w:rsidR="004A6A8D">
        <w:t>Endress+Hauser</w:t>
      </w:r>
      <w:r>
        <w:t xml:space="preserve"> Messgeräte bieten mit dem Ethernet-APL Standard modernste Vernetzungstechnologie. Der Einsatz von Ethernet-APL reduziert die Komponenten und die Direktverdrahtung zwischen Feldkomponenten und den Ports in den Switches. Dadurch profitieren Anwender von einem enormen Geschwindigkeitszuwachs der Gerätekommunikation auf </w:t>
      </w:r>
      <w:r w:rsidR="0084048D">
        <w:t xml:space="preserve">bis zu </w:t>
      </w:r>
      <w:r>
        <w:t>10 Mbit/s. Darüber</w:t>
      </w:r>
      <w:r w:rsidR="00912A71">
        <w:t xml:space="preserve"> </w:t>
      </w:r>
      <w:r>
        <w:t xml:space="preserve">hinaus vereinfacht eine durchgängige Ethernet-APL Vernetzung der gesamten Anlage den Zugang zu den Komponenten. </w:t>
      </w:r>
    </w:p>
    <w:p w14:paraId="47DCFE77" w14:textId="1F01BFC9" w:rsidR="00912A71" w:rsidRPr="00912A71" w:rsidRDefault="004A6A8D" w:rsidP="00912A71">
      <w:pPr>
        <w:pStyle w:val="5BodyTextBold"/>
      </w:pPr>
      <w:r>
        <w:lastRenderedPageBreak/>
        <w:t>Endress+Hauser</w:t>
      </w:r>
      <w:r w:rsidR="00912A71" w:rsidRPr="00912A71">
        <w:t xml:space="preserve"> </w:t>
      </w:r>
      <w:proofErr w:type="spellStart"/>
      <w:r w:rsidR="00912A71" w:rsidRPr="00912A71">
        <w:t>Netilion</w:t>
      </w:r>
      <w:proofErr w:type="spellEnd"/>
      <w:r w:rsidR="00912A71" w:rsidRPr="00912A71">
        <w:t xml:space="preserve">: cloudbasiertes </w:t>
      </w:r>
      <w:proofErr w:type="spellStart"/>
      <w:r w:rsidR="00912A71" w:rsidRPr="00912A71">
        <w:t>IIoT</w:t>
      </w:r>
      <w:proofErr w:type="spellEnd"/>
      <w:r w:rsidR="00912A71" w:rsidRPr="00912A71">
        <w:t>-Ökosystem fü</w:t>
      </w:r>
      <w:r w:rsidR="00912A71">
        <w:t>r Industrieprozesse</w:t>
      </w:r>
    </w:p>
    <w:p w14:paraId="3A54558A" w14:textId="075F6ACF" w:rsidR="00912A71" w:rsidRDefault="00CB669B" w:rsidP="00D60440">
      <w:r>
        <w:t xml:space="preserve">Mit </w:t>
      </w:r>
      <w:proofErr w:type="spellStart"/>
      <w:r>
        <w:t>Netilion</w:t>
      </w:r>
      <w:proofErr w:type="spellEnd"/>
      <w:r>
        <w:t xml:space="preserve"> bietet </w:t>
      </w:r>
      <w:r w:rsidR="004A6A8D">
        <w:t>Endress+Hauser</w:t>
      </w:r>
      <w:r>
        <w:t xml:space="preserve"> ein </w:t>
      </w:r>
      <w:r w:rsidR="00912A71">
        <w:t xml:space="preserve">cloudbasiertes </w:t>
      </w:r>
      <w:proofErr w:type="spellStart"/>
      <w:r w:rsidR="00912A71">
        <w:t>IIoT</w:t>
      </w:r>
      <w:proofErr w:type="spellEnd"/>
      <w:r w:rsidR="00912A71">
        <w:t>-Ökosystem</w:t>
      </w:r>
      <w:r>
        <w:t xml:space="preserve"> an, das </w:t>
      </w:r>
      <w:r w:rsidR="00912A71">
        <w:t xml:space="preserve">herstellerübergreifend, mit höchsten Sicherheitsstandards und ganz unkompliziert funktioniert. </w:t>
      </w:r>
    </w:p>
    <w:p w14:paraId="770EA210" w14:textId="683128AD" w:rsidR="00912A71" w:rsidRDefault="00912A71" w:rsidP="00D60440">
      <w:proofErr w:type="spellStart"/>
      <w:r>
        <w:t>Netilion</w:t>
      </w:r>
      <w:proofErr w:type="spellEnd"/>
      <w:r>
        <w:t xml:space="preserve"> Library, </w:t>
      </w:r>
      <w:proofErr w:type="spellStart"/>
      <w:r>
        <w:t>Netilion</w:t>
      </w:r>
      <w:proofErr w:type="spellEnd"/>
      <w:r>
        <w:t xml:space="preserve"> Analytics und </w:t>
      </w:r>
      <w:proofErr w:type="spellStart"/>
      <w:r>
        <w:t>Netilion</w:t>
      </w:r>
      <w:proofErr w:type="spellEnd"/>
      <w:r>
        <w:t xml:space="preserve"> Connect </w:t>
      </w:r>
      <w:r w:rsidR="00147F76">
        <w:t xml:space="preserve">ermöglichen ein durchgängiges Asset Management, das die Identifikation von Feldgeräten erleichtert und die Speicherung </w:t>
      </w:r>
      <w:r w:rsidR="00016FC9">
        <w:t>sowie die Pflege von Informationen unterstützt.</w:t>
      </w:r>
      <w:r>
        <w:t xml:space="preserve"> Das spart Zeit, verbessert die Abläufe und spart </w:t>
      </w:r>
      <w:r w:rsidR="00B04012">
        <w:t>Ressourcen</w:t>
      </w:r>
      <w:r>
        <w:t xml:space="preserve"> ein. </w:t>
      </w:r>
    </w:p>
    <w:p w14:paraId="74F123DA" w14:textId="7D499EC4" w:rsidR="00912A71" w:rsidRDefault="00912A71" w:rsidP="00D60440">
      <w:r>
        <w:t xml:space="preserve">Die regelmäßige Kalibrierung von Geräten und deren Dokumentation wird immer wichtiger, so dass ein kollaboratives Kalibriermanagement in Verbindung mit </w:t>
      </w:r>
      <w:proofErr w:type="spellStart"/>
      <w:r>
        <w:t>Netilion</w:t>
      </w:r>
      <w:proofErr w:type="spellEnd"/>
      <w:r>
        <w:t xml:space="preserve"> Library einen großen Vorteil bieten kann. Unterschiedliche Part</w:t>
      </w:r>
      <w:r w:rsidR="00817424">
        <w:t>e</w:t>
      </w:r>
      <w:r>
        <w:t xml:space="preserve">ien (Lieferanten, Servicepartner) können an den gleichen Assets arbeiten, Kalibrierzertifikate können digital abgelegt werden und sind immer und von überall zugreifbar. </w:t>
      </w:r>
    </w:p>
    <w:p w14:paraId="759D936D" w14:textId="3132D4A8" w:rsidR="00CB669B" w:rsidRDefault="00912A71" w:rsidP="009A3411">
      <w:pPr>
        <w:pStyle w:val="5BodyTextBold"/>
      </w:pPr>
      <w:r>
        <w:t xml:space="preserve">Lösungen für die Zukunft </w:t>
      </w:r>
    </w:p>
    <w:p w14:paraId="2BD27C08" w14:textId="2151C394" w:rsidR="005E3E3F" w:rsidRDefault="00912A71" w:rsidP="00D60440">
      <w:r>
        <w:t>Auf der SPS 2023 zeig</w:t>
      </w:r>
      <w:r w:rsidR="006B4FFA">
        <w:t>t</w:t>
      </w:r>
      <w:r>
        <w:t xml:space="preserve"> </w:t>
      </w:r>
      <w:r w:rsidR="004A6A8D">
        <w:t>Endress+Hauser</w:t>
      </w:r>
      <w:r>
        <w:t xml:space="preserve"> moderne Lösungen für die Prozess- und Automatisierungsindustrie</w:t>
      </w:r>
      <w:r w:rsidR="009A3411">
        <w:t xml:space="preserve">, die entscheidend für künftige Entwicklungen sein werden. Messtechnik von </w:t>
      </w:r>
      <w:r w:rsidR="004A6A8D">
        <w:t>Endress+Hauser</w:t>
      </w:r>
      <w:r w:rsidR="009A3411">
        <w:t xml:space="preserve"> wird in den Applikationen zu</w:t>
      </w:r>
      <w:r w:rsidR="008F4D27">
        <w:t>r</w:t>
      </w:r>
      <w:r w:rsidR="009A3411">
        <w:t xml:space="preserve"> Dekarbonisierung eine entscheidende</w:t>
      </w:r>
      <w:r w:rsidR="008752C1">
        <w:t xml:space="preserve"> </w:t>
      </w:r>
      <w:r w:rsidR="009A3411">
        <w:t xml:space="preserve">Rolle spielen, wobei die Möglichkeiten zur Digitalisierung mit </w:t>
      </w:r>
      <w:r w:rsidR="004A6A8D">
        <w:t>Endress+Hauser</w:t>
      </w:r>
      <w:r w:rsidR="009A3411">
        <w:t xml:space="preserve"> Softwarelösungen die Basis dafür bieten. </w:t>
      </w:r>
      <w:r w:rsidR="00BD763C">
        <w:t xml:space="preserve">Besuchen Sie </w:t>
      </w:r>
      <w:r w:rsidR="004A6A8D">
        <w:t>Endress+Hauser</w:t>
      </w:r>
      <w:r w:rsidR="00BD763C">
        <w:t xml:space="preserve"> auf der SPS in Nürnberg vom 14. bis 16. November auf dem Stand 145 in der Halle 4A. </w:t>
      </w:r>
    </w:p>
    <w:p w14:paraId="568127E1" w14:textId="13309F35" w:rsidR="009A3411" w:rsidRPr="009A3411" w:rsidRDefault="009A3411" w:rsidP="009A3411">
      <w:pPr>
        <w:pStyle w:val="5BodyTextBold"/>
      </w:pPr>
      <w:r w:rsidRPr="009A3411">
        <w:t xml:space="preserve">Die </w:t>
      </w:r>
      <w:r w:rsidR="004A6A8D">
        <w:t>Endress+Hauser</w:t>
      </w:r>
      <w:r w:rsidRPr="009A3411">
        <w:t xml:space="preserve"> Gruppe</w:t>
      </w:r>
    </w:p>
    <w:p w14:paraId="33E3B6F5" w14:textId="1B5F0DC9" w:rsidR="009A3411" w:rsidRPr="009A3411" w:rsidRDefault="004A6A8D" w:rsidP="009A3411">
      <w:r>
        <w:t>Endress+Hauser</w:t>
      </w:r>
      <w:r w:rsidR="009A3411" w:rsidRPr="009A3411">
        <w:t xml:space="preserve"> ist ein global führender Anbieter von Mess- und Automatisierungstechnik für Prozess und Labor. Das Familienunternehmen mit Sitz in Reinach/Schweiz erzielte 2022 mit fast 16.000 Beschäftigten über 3,3 Milliarden Euro Umsatz.</w:t>
      </w:r>
    </w:p>
    <w:p w14:paraId="41EEB523" w14:textId="3610CAE6" w:rsidR="009A3411" w:rsidRPr="009A3411" w:rsidRDefault="009A3411" w:rsidP="009A3411">
      <w:r w:rsidRPr="009A3411">
        <w:t xml:space="preserve">Geräte, Lösungen und Dienstleistungen von </w:t>
      </w:r>
      <w:r w:rsidR="004A6A8D">
        <w:t>Endress+Hauser</w:t>
      </w:r>
      <w:r w:rsidRPr="009A3411">
        <w:t xml:space="preserve"> sind in vielen Branchen zu Hause. Die Kunden gewinnen damit wertvolles Wissen aus ihren Anwendungen. So können sie ihre Produkte verbessern, wirtschaftlich arbeiten und zugleich Mensch und Umwelt schützen.</w:t>
      </w:r>
    </w:p>
    <w:p w14:paraId="7DA7DB46" w14:textId="0ECB6511" w:rsidR="009A3411" w:rsidRPr="009A3411" w:rsidRDefault="004A6A8D" w:rsidP="009A3411">
      <w:r>
        <w:t>Endress+Hauser</w:t>
      </w:r>
      <w:r w:rsidR="009A3411" w:rsidRPr="009A3411">
        <w:t xml:space="preserve"> ist weltweit ein verlässlicher Partner. Eigene Vertriebsgesellschaften in mehr als 50 Ländern sowie Vertreter in weiteren 70 Staaten stellen einen kompetenten Support sicher. Produktionsstätten auf vier Kontinenten fertigen schnell und flexibel in höchster Qualität.</w:t>
      </w:r>
    </w:p>
    <w:p w14:paraId="2B940B49" w14:textId="558F255D" w:rsidR="009A3411" w:rsidRPr="009A3411" w:rsidRDefault="004A6A8D" w:rsidP="009A3411">
      <w:r>
        <w:t>Endress+Hauser</w:t>
      </w:r>
      <w:r w:rsidR="009A3411" w:rsidRPr="009A3411">
        <w:t xml:space="preserve"> wurde 1953 von Georg H. Endress und Ludwig Hauser gegründet. Seither treibt das Unternehmen Entwicklung und Einsatz innovativer Technologien voran und gestaltet heute die digitale Transformation der Industrie mit. 8.700 Patente und Anmeldungen schützen das geistige Eigentum.</w:t>
      </w:r>
    </w:p>
    <w:p w14:paraId="6981B6ED" w14:textId="77777777" w:rsidR="009A3411" w:rsidRPr="009A3411" w:rsidRDefault="009A3411" w:rsidP="009A3411">
      <w:r w:rsidRPr="009A3411">
        <w:t>Mehr Informationen unter www.endress.com/medienzentrum oder www.endress.com</w:t>
      </w:r>
    </w:p>
    <w:p w14:paraId="64E0A0E7" w14:textId="77777777" w:rsidR="005304E0" w:rsidRDefault="005304E0">
      <w:pPr>
        <w:spacing w:after="200"/>
        <w:rPr>
          <w:rFonts w:ascii="E+H Serif" w:hAnsi="E+H Serif"/>
          <w:b/>
        </w:rPr>
      </w:pPr>
      <w:r>
        <w:br w:type="page"/>
      </w:r>
    </w:p>
    <w:p w14:paraId="30537FE9" w14:textId="4107D76F" w:rsidR="009A3411" w:rsidRPr="009A3411" w:rsidRDefault="009A3411" w:rsidP="009A3411">
      <w:pPr>
        <w:pStyle w:val="5BodyTextBold"/>
      </w:pPr>
      <w:r w:rsidRPr="009A3411">
        <w:lastRenderedPageBreak/>
        <w:t>Kontakt</w:t>
      </w:r>
    </w:p>
    <w:p w14:paraId="7568802C" w14:textId="6A272584" w:rsidR="009A3411" w:rsidRDefault="009A3411" w:rsidP="009A3411">
      <w:pPr>
        <w:tabs>
          <w:tab w:val="left" w:pos="3828"/>
          <w:tab w:val="left" w:pos="4962"/>
        </w:tabs>
      </w:pPr>
      <w:r>
        <w:t>Markus Ketterer</w:t>
      </w:r>
      <w:r w:rsidRPr="009A3411">
        <w:t xml:space="preserve"> </w:t>
      </w:r>
      <w:r>
        <w:tab/>
      </w:r>
      <w:r w:rsidRPr="009A3411">
        <w:t xml:space="preserve">E-Mail </w:t>
      </w:r>
      <w:r>
        <w:tab/>
        <w:t>markus.ketterer@endress.com</w:t>
      </w:r>
      <w:r w:rsidRPr="009A3411">
        <w:t xml:space="preserve"> </w:t>
      </w:r>
      <w:r>
        <w:br/>
        <w:t xml:space="preserve">Head </w:t>
      </w:r>
      <w:proofErr w:type="spellStart"/>
      <w:r>
        <w:t>of</w:t>
      </w:r>
      <w:proofErr w:type="spellEnd"/>
      <w:r>
        <w:t xml:space="preserve"> Marketing Communication</w:t>
      </w:r>
      <w:r w:rsidRPr="009A3411">
        <w:t xml:space="preserve"> </w:t>
      </w:r>
      <w:r>
        <w:tab/>
      </w:r>
      <w:r w:rsidRPr="009A3411">
        <w:t xml:space="preserve">Telefon </w:t>
      </w:r>
      <w:r>
        <w:tab/>
      </w:r>
      <w:r w:rsidRPr="009A3411">
        <w:t>+4</w:t>
      </w:r>
      <w:r>
        <w:t>9</w:t>
      </w:r>
      <w:r w:rsidRPr="009A3411">
        <w:t xml:space="preserve"> </w:t>
      </w:r>
      <w:r>
        <w:t>7621 975 11721</w:t>
      </w:r>
      <w:r w:rsidRPr="009A3411">
        <w:t xml:space="preserve"> </w:t>
      </w:r>
      <w:r>
        <w:br/>
      </w:r>
      <w:r w:rsidR="004A6A8D">
        <w:t>Endress+Hauser</w:t>
      </w:r>
      <w:r w:rsidRPr="009A3411">
        <w:t xml:space="preserve"> </w:t>
      </w:r>
      <w:r>
        <w:t>(Deutschland)</w:t>
      </w:r>
      <w:r w:rsidR="001F59B1">
        <w:br/>
      </w:r>
      <w:r>
        <w:br/>
        <w:t>Colmarer Straße 6</w:t>
      </w:r>
      <w:r>
        <w:br/>
        <w:t>79576 Weil am Rhein</w:t>
      </w:r>
    </w:p>
    <w:p w14:paraId="7A33C8BE" w14:textId="77777777" w:rsidR="00E00CD4" w:rsidRDefault="00E00CD4" w:rsidP="009A3411">
      <w:pPr>
        <w:tabs>
          <w:tab w:val="left" w:pos="3828"/>
          <w:tab w:val="left" w:pos="4962"/>
        </w:tabs>
      </w:pPr>
    </w:p>
    <w:p w14:paraId="627E9379" w14:textId="77777777" w:rsidR="00E00CD4" w:rsidRDefault="00E00CD4" w:rsidP="009A3411">
      <w:pPr>
        <w:tabs>
          <w:tab w:val="left" w:pos="3828"/>
          <w:tab w:val="left" w:pos="4962"/>
        </w:tabs>
      </w:pPr>
    </w:p>
    <w:p w14:paraId="4805CE8B" w14:textId="74D166B4" w:rsidR="00E00CD4" w:rsidRDefault="00E00CD4" w:rsidP="009A3411">
      <w:pPr>
        <w:tabs>
          <w:tab w:val="left" w:pos="3828"/>
          <w:tab w:val="left" w:pos="4962"/>
        </w:tabs>
      </w:pPr>
      <w:r>
        <w:t xml:space="preserve">Bilder: </w:t>
      </w:r>
    </w:p>
    <w:p w14:paraId="6FADD5BC" w14:textId="75DA4653" w:rsidR="003A04C8" w:rsidRDefault="00D74D8B" w:rsidP="009A3411">
      <w:pPr>
        <w:tabs>
          <w:tab w:val="left" w:pos="3828"/>
          <w:tab w:val="left" w:pos="4962"/>
        </w:tabs>
      </w:pPr>
      <w:r>
        <w:rPr>
          <w:b/>
          <w:noProof/>
        </w:rPr>
        <w:drawing>
          <wp:inline distT="0" distB="0" distL="0" distR="0" wp14:anchorId="44F6EFC9" wp14:editId="61D59787">
            <wp:extent cx="6299835" cy="3543300"/>
            <wp:effectExtent l="0" t="0" r="5715" b="0"/>
            <wp:docPr id="3" name="Grafik 3" descr="Ein Bild, das Himmel, Gebäude, Wolk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immel, Gebäude, Wolk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99835" cy="3543300"/>
                    </a:xfrm>
                    <a:prstGeom prst="rect">
                      <a:avLst/>
                    </a:prstGeom>
                  </pic:spPr>
                </pic:pic>
              </a:graphicData>
            </a:graphic>
          </wp:inline>
        </w:drawing>
      </w:r>
      <w:r w:rsidR="003A04C8" w:rsidRPr="003A04C8">
        <w:rPr>
          <w:b/>
        </w:rPr>
        <w:t>Bildbeschreibung:</w:t>
      </w:r>
      <w:r w:rsidR="003A04C8">
        <w:t xml:space="preserve"> #HiddenTreasure – unvermeidbares CO</w:t>
      </w:r>
      <w:r w:rsidR="003A04C8" w:rsidRPr="00F72960">
        <w:rPr>
          <w:vertAlign w:val="subscript"/>
        </w:rPr>
        <w:t>2</w:t>
      </w:r>
      <w:r w:rsidR="003A04C8">
        <w:t xml:space="preserve"> in der Produktion nutzen </w:t>
      </w:r>
      <w:r w:rsidR="003A04C8" w:rsidRPr="003A04C8">
        <w:rPr>
          <w:i/>
        </w:rPr>
        <w:t xml:space="preserve">(Quelle: </w:t>
      </w:r>
      <w:r w:rsidR="004A6A8D">
        <w:rPr>
          <w:i/>
        </w:rPr>
        <w:t>Endress+Hauser</w:t>
      </w:r>
      <w:r w:rsidR="003A04C8" w:rsidRPr="003A04C8">
        <w:rPr>
          <w:i/>
        </w:rPr>
        <w:t>)</w:t>
      </w:r>
    </w:p>
    <w:p w14:paraId="00615C95" w14:textId="77777777" w:rsidR="00480ADF" w:rsidRDefault="00480ADF" w:rsidP="009A3411">
      <w:pPr>
        <w:tabs>
          <w:tab w:val="left" w:pos="3828"/>
          <w:tab w:val="left" w:pos="4962"/>
        </w:tabs>
        <w:rPr>
          <w:b/>
        </w:rPr>
      </w:pPr>
      <w:r>
        <w:rPr>
          <w:b/>
          <w:noProof/>
        </w:rPr>
        <w:lastRenderedPageBreak/>
        <w:drawing>
          <wp:inline distT="0" distB="0" distL="0" distR="0" wp14:anchorId="489E48FB" wp14:editId="0B3B42EB">
            <wp:extent cx="2990850" cy="3518647"/>
            <wp:effectExtent l="0" t="0" r="0" b="571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2">
                      <a:extLst>
                        <a:ext uri="{28A0092B-C50C-407E-A947-70E740481C1C}">
                          <a14:useLocalDpi xmlns:a14="http://schemas.microsoft.com/office/drawing/2010/main" val="0"/>
                        </a:ext>
                      </a:extLst>
                    </a:blip>
                    <a:stretch>
                      <a:fillRect/>
                    </a:stretch>
                  </pic:blipFill>
                  <pic:spPr>
                    <a:xfrm>
                      <a:off x="0" y="0"/>
                      <a:ext cx="2994747" cy="3523231"/>
                    </a:xfrm>
                    <a:prstGeom prst="rect">
                      <a:avLst/>
                    </a:prstGeom>
                  </pic:spPr>
                </pic:pic>
              </a:graphicData>
            </a:graphic>
          </wp:inline>
        </w:drawing>
      </w:r>
    </w:p>
    <w:p w14:paraId="454E8D4B" w14:textId="232C4D9E" w:rsidR="00766B84" w:rsidRDefault="003A04C8" w:rsidP="009A3411">
      <w:pPr>
        <w:tabs>
          <w:tab w:val="left" w:pos="3828"/>
          <w:tab w:val="left" w:pos="4962"/>
        </w:tabs>
      </w:pPr>
      <w:r w:rsidRPr="003A04C8">
        <w:rPr>
          <w:b/>
        </w:rPr>
        <w:t>Bildbeschreibung:</w:t>
      </w:r>
      <w:r>
        <w:t xml:space="preserve"> </w:t>
      </w:r>
      <w:r w:rsidR="00766B84">
        <w:t xml:space="preserve">Durchflussmessgerät </w:t>
      </w:r>
      <w:proofErr w:type="spellStart"/>
      <w:r w:rsidR="00766B84">
        <w:t>Proline</w:t>
      </w:r>
      <w:proofErr w:type="spellEnd"/>
      <w:r w:rsidR="00766B84">
        <w:t xml:space="preserve"> </w:t>
      </w:r>
      <w:proofErr w:type="spellStart"/>
      <w:r w:rsidR="00766B84">
        <w:t>Promass</w:t>
      </w:r>
      <w:proofErr w:type="spellEnd"/>
      <w:r w:rsidR="00766B84">
        <w:t xml:space="preserve"> Q 300 zur exakten Messung von CO</w:t>
      </w:r>
      <w:r w:rsidR="00766B84" w:rsidRPr="00766B84">
        <w:rPr>
          <w:vertAlign w:val="subscript"/>
        </w:rPr>
        <w:t>2</w:t>
      </w:r>
      <w:r>
        <w:t xml:space="preserve"> </w:t>
      </w:r>
      <w:r w:rsidRPr="003A04C8">
        <w:rPr>
          <w:i/>
        </w:rPr>
        <w:t xml:space="preserve">(Quelle: </w:t>
      </w:r>
      <w:r w:rsidR="004A6A8D">
        <w:rPr>
          <w:i/>
        </w:rPr>
        <w:t>Endress+Hauser</w:t>
      </w:r>
      <w:r w:rsidRPr="003A04C8">
        <w:rPr>
          <w:i/>
        </w:rPr>
        <w:t>)</w:t>
      </w:r>
    </w:p>
    <w:p w14:paraId="5C310D48" w14:textId="77777777" w:rsidR="00480ADF" w:rsidRDefault="00480ADF" w:rsidP="009A3411">
      <w:pPr>
        <w:tabs>
          <w:tab w:val="left" w:pos="3828"/>
          <w:tab w:val="left" w:pos="4962"/>
        </w:tabs>
        <w:rPr>
          <w:b/>
        </w:rPr>
      </w:pPr>
      <w:r>
        <w:rPr>
          <w:b/>
          <w:noProof/>
        </w:rPr>
        <w:drawing>
          <wp:inline distT="0" distB="0" distL="0" distR="0" wp14:anchorId="2818A4A3" wp14:editId="1FA7F776">
            <wp:extent cx="5381625" cy="2784385"/>
            <wp:effectExtent l="0" t="0" r="0" b="0"/>
            <wp:docPr id="6" name="Grafik 6" descr="Ein Bild, das Text, Screenshot, Diagramm, 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Screenshot, Diagramm, Softwar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85751" cy="2786520"/>
                    </a:xfrm>
                    <a:prstGeom prst="rect">
                      <a:avLst/>
                    </a:prstGeom>
                  </pic:spPr>
                </pic:pic>
              </a:graphicData>
            </a:graphic>
          </wp:inline>
        </w:drawing>
      </w:r>
    </w:p>
    <w:p w14:paraId="0D5B1638" w14:textId="248009F4" w:rsidR="00766B84" w:rsidRDefault="003A04C8" w:rsidP="009A3411">
      <w:pPr>
        <w:tabs>
          <w:tab w:val="left" w:pos="3828"/>
          <w:tab w:val="left" w:pos="4962"/>
        </w:tabs>
      </w:pPr>
      <w:r w:rsidRPr="003A04C8">
        <w:rPr>
          <w:b/>
        </w:rPr>
        <w:t xml:space="preserve">Bildbeschreibung: </w:t>
      </w:r>
      <w:r w:rsidR="00766B84">
        <w:t>Ethernet</w:t>
      </w:r>
      <w:r w:rsidR="00480ADF">
        <w:t>-</w:t>
      </w:r>
      <w:r w:rsidR="00766B84">
        <w:t xml:space="preserve">APL </w:t>
      </w:r>
      <w:r w:rsidR="00480ADF">
        <w:t>Topologie</w:t>
      </w:r>
      <w:r>
        <w:t xml:space="preserve"> </w:t>
      </w:r>
      <w:r w:rsidRPr="003A04C8">
        <w:rPr>
          <w:i/>
        </w:rPr>
        <w:t xml:space="preserve">(Quelle: </w:t>
      </w:r>
      <w:r w:rsidR="004A6A8D">
        <w:rPr>
          <w:i/>
        </w:rPr>
        <w:t>Endress+Hauser</w:t>
      </w:r>
      <w:r w:rsidRPr="003A04C8">
        <w:rPr>
          <w:i/>
        </w:rPr>
        <w:t>)</w:t>
      </w:r>
    </w:p>
    <w:p w14:paraId="2D21D863" w14:textId="249AD75F" w:rsidR="0098562B" w:rsidRDefault="0098562B" w:rsidP="009A3411">
      <w:pPr>
        <w:tabs>
          <w:tab w:val="left" w:pos="3828"/>
          <w:tab w:val="left" w:pos="4962"/>
        </w:tabs>
        <w:rPr>
          <w:b/>
        </w:rPr>
      </w:pPr>
      <w:r>
        <w:rPr>
          <w:b/>
          <w:noProof/>
        </w:rPr>
        <w:lastRenderedPageBreak/>
        <w:drawing>
          <wp:inline distT="0" distB="0" distL="0" distR="0" wp14:anchorId="6345201E" wp14:editId="6017A6B6">
            <wp:extent cx="6299835" cy="4198620"/>
            <wp:effectExtent l="0" t="0" r="5715" b="0"/>
            <wp:docPr id="1" name="Grafik 1" descr="Ein Bild, das Industrie, Kleidung, Pfeife Flöte Rohr, Hel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Industrie, Kleidung, Pfeife Flöte Rohr, Helm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299835" cy="4198620"/>
                    </a:xfrm>
                    <a:prstGeom prst="rect">
                      <a:avLst/>
                    </a:prstGeom>
                  </pic:spPr>
                </pic:pic>
              </a:graphicData>
            </a:graphic>
          </wp:inline>
        </w:drawing>
      </w:r>
    </w:p>
    <w:p w14:paraId="2C94B813" w14:textId="33D902F3" w:rsidR="003A04C8" w:rsidRPr="003A04C8" w:rsidRDefault="003A04C8" w:rsidP="009A3411">
      <w:pPr>
        <w:tabs>
          <w:tab w:val="left" w:pos="3828"/>
          <w:tab w:val="left" w:pos="4962"/>
        </w:tabs>
      </w:pPr>
      <w:r w:rsidRPr="003A04C8">
        <w:rPr>
          <w:b/>
        </w:rPr>
        <w:t>Bildbeschreibung:</w:t>
      </w:r>
      <w:r>
        <w:t xml:space="preserve"> </w:t>
      </w:r>
      <w:proofErr w:type="spellStart"/>
      <w:r w:rsidRPr="003A04C8">
        <w:t>Netilion</w:t>
      </w:r>
      <w:proofErr w:type="spellEnd"/>
      <w:r w:rsidRPr="003A04C8">
        <w:t xml:space="preserve"> </w:t>
      </w:r>
      <w:proofErr w:type="spellStart"/>
      <w:r w:rsidRPr="003A04C8">
        <w:t>IIoT</w:t>
      </w:r>
      <w:proofErr w:type="spellEnd"/>
      <w:r w:rsidRPr="003A04C8">
        <w:t xml:space="preserve"> Software Suite </w:t>
      </w:r>
      <w:r w:rsidR="0098562B">
        <w:t xml:space="preserve">im Einsatz in der Produktion </w:t>
      </w:r>
      <w:r w:rsidRPr="003A04C8">
        <w:rPr>
          <w:i/>
        </w:rPr>
        <w:t xml:space="preserve">(Quelle: </w:t>
      </w:r>
      <w:r w:rsidR="004A6A8D">
        <w:rPr>
          <w:i/>
        </w:rPr>
        <w:t>Endress+Hauser</w:t>
      </w:r>
      <w:r w:rsidRPr="003A04C8">
        <w:rPr>
          <w:i/>
        </w:rPr>
        <w:t>)</w:t>
      </w:r>
    </w:p>
    <w:sectPr w:rsidR="003A04C8" w:rsidRPr="003A04C8" w:rsidSect="00F73FC0">
      <w:headerReference w:type="even" r:id="rId15"/>
      <w:headerReference w:type="default" r:id="rId16"/>
      <w:footerReference w:type="even" r:id="rId17"/>
      <w:footerReference w:type="default" r:id="rId18"/>
      <w:headerReference w:type="first" r:id="rId19"/>
      <w:footerReference w:type="first" r:id="rId20"/>
      <w:pgSz w:w="11906" w:h="16838" w:code="9"/>
      <w:pgMar w:top="512" w:right="851" w:bottom="1418"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6CD33" w14:textId="77777777" w:rsidR="002A042B" w:rsidRDefault="002A042B" w:rsidP="004C34B5">
      <w:pPr>
        <w:spacing w:line="240" w:lineRule="auto"/>
      </w:pPr>
      <w:r>
        <w:separator/>
      </w:r>
    </w:p>
  </w:endnote>
  <w:endnote w:type="continuationSeparator" w:id="0">
    <w:p w14:paraId="4379C4F6" w14:textId="77777777" w:rsidR="002A042B" w:rsidRDefault="002A042B" w:rsidP="004C34B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E+H Serif">
    <w:altName w:val="Times New Roman"/>
    <w:panose1 w:val="02020403050405020404"/>
    <w:charset w:val="00"/>
    <w:family w:val="roman"/>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264F2B" w14:textId="77777777" w:rsidR="00D60440" w:rsidRDefault="00D6044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CF276D" w14:paraId="1717D9E4" w14:textId="77777777" w:rsidTr="00622551">
      <w:trPr>
        <w:cantSplit/>
      </w:trPr>
      <w:tc>
        <w:tcPr>
          <w:tcW w:w="5000" w:type="pct"/>
        </w:tcPr>
        <w:p w14:paraId="7701B208" w14:textId="77777777" w:rsidR="00CF276D" w:rsidRPr="006810D7" w:rsidRDefault="00CF276D" w:rsidP="00622551">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C17E37">
            <w:rPr>
              <w:noProof/>
            </w:rPr>
            <w:t>2</w:t>
          </w:r>
          <w:r>
            <w:fldChar w:fldCharType="end"/>
          </w:r>
          <w:r>
            <w:t>/</w:t>
          </w:r>
          <w:r w:rsidR="006A7F8D">
            <w:fldChar w:fldCharType="begin"/>
          </w:r>
          <w:r w:rsidR="006A7F8D">
            <w:instrText xml:space="preserve"> NUMPAGES  \* Arabic  \* MERGEFORMAT </w:instrText>
          </w:r>
          <w:r w:rsidR="006A7F8D">
            <w:fldChar w:fldCharType="separate"/>
          </w:r>
          <w:r w:rsidR="00C17E37">
            <w:rPr>
              <w:noProof/>
            </w:rPr>
            <w:t>2</w:t>
          </w:r>
          <w:r w:rsidR="006A7F8D">
            <w:rPr>
              <w:noProof/>
            </w:rPr>
            <w:fldChar w:fldCharType="end"/>
          </w:r>
        </w:p>
      </w:tc>
    </w:tr>
  </w:tbl>
  <w:p w14:paraId="090EB269" w14:textId="77777777" w:rsidR="00CF276D" w:rsidRPr="00533615" w:rsidRDefault="00CF276D" w:rsidP="00CF276D">
    <w:pPr>
      <w:pStyle w:val="Fuzeile"/>
      <w:tabs>
        <w:tab w:val="clear" w:pos="4536"/>
        <w:tab w:val="clear" w:pos="9072"/>
        <w:tab w:val="right" w:pos="9923"/>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pPr w:leftFromText="141" w:rightFromText="141" w:vertAnchor="text"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921"/>
    </w:tblGrid>
    <w:tr w:rsidR="00935912" w14:paraId="2D0E5F1F" w14:textId="77777777" w:rsidTr="000514D9">
      <w:trPr>
        <w:cantSplit/>
      </w:trPr>
      <w:tc>
        <w:tcPr>
          <w:tcW w:w="5000" w:type="pct"/>
        </w:tcPr>
        <w:p w14:paraId="41BDE531" w14:textId="77777777" w:rsidR="00935912" w:rsidRPr="006810D7" w:rsidRDefault="00935912" w:rsidP="000514D9">
          <w:pPr>
            <w:pStyle w:val="Fuzeile"/>
            <w:tabs>
              <w:tab w:val="clear" w:pos="4536"/>
              <w:tab w:val="clear" w:pos="9072"/>
              <w:tab w:val="right" w:pos="9923"/>
            </w:tabs>
            <w:jc w:val="right"/>
          </w:pPr>
          <w:r>
            <w:fldChar w:fldCharType="begin"/>
          </w:r>
          <w:r>
            <w:instrText xml:space="preserve"> PAGE  \* Arabic  \* MERGEFORMAT </w:instrText>
          </w:r>
          <w:r>
            <w:fldChar w:fldCharType="separate"/>
          </w:r>
          <w:r w:rsidR="003A4FB7">
            <w:rPr>
              <w:noProof/>
            </w:rPr>
            <w:t>1</w:t>
          </w:r>
          <w:r>
            <w:fldChar w:fldCharType="end"/>
          </w:r>
          <w:r>
            <w:t>/</w:t>
          </w:r>
          <w:r w:rsidR="006A7F8D">
            <w:fldChar w:fldCharType="begin"/>
          </w:r>
          <w:r w:rsidR="006A7F8D">
            <w:instrText xml:space="preserve"> NUMPAGES  \* Arabic  \* MERGEFORMAT </w:instrText>
          </w:r>
          <w:r w:rsidR="006A7F8D">
            <w:fldChar w:fldCharType="separate"/>
          </w:r>
          <w:r w:rsidR="003A4FB7">
            <w:rPr>
              <w:noProof/>
            </w:rPr>
            <w:t>1</w:t>
          </w:r>
          <w:r w:rsidR="006A7F8D">
            <w:rPr>
              <w:noProof/>
            </w:rPr>
            <w:fldChar w:fldCharType="end"/>
          </w:r>
        </w:p>
      </w:tc>
    </w:tr>
  </w:tbl>
  <w:p w14:paraId="1B63E555" w14:textId="77777777" w:rsidR="00935912" w:rsidRDefault="0093591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0831D1" w14:textId="77777777" w:rsidR="002A042B" w:rsidRDefault="002A042B" w:rsidP="004C34B5">
      <w:pPr>
        <w:spacing w:line="240" w:lineRule="auto"/>
      </w:pPr>
      <w:r>
        <w:separator/>
      </w:r>
    </w:p>
  </w:footnote>
  <w:footnote w:type="continuationSeparator" w:id="0">
    <w:p w14:paraId="7C34226C" w14:textId="77777777" w:rsidR="002A042B" w:rsidRDefault="002A042B" w:rsidP="004C34B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D0485" w14:textId="77777777" w:rsidR="00D60440" w:rsidRDefault="00D6044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A83355" w14:paraId="4678D7C2" w14:textId="77777777" w:rsidTr="00F73FC0">
      <w:trPr>
        <w:cantSplit/>
        <w:trHeight w:hRule="exact" w:val="1135"/>
      </w:trPr>
      <w:tc>
        <w:tcPr>
          <w:tcW w:w="0" w:type="auto"/>
        </w:tcPr>
        <w:p w14:paraId="2731A08D" w14:textId="77777777" w:rsidR="00A83355" w:rsidRPr="00F73FC0" w:rsidRDefault="00A83355" w:rsidP="00C17E37">
          <w:pPr>
            <w:pStyle w:val="Headerblue"/>
            <w:rPr>
              <w:lang w:val="en-US"/>
            </w:rPr>
          </w:pPr>
        </w:p>
      </w:tc>
      <w:sdt>
        <w:sdtPr>
          <w:alias w:val="Logo"/>
          <w:tag w:val="Logo"/>
          <w:id w:val="1957135839"/>
        </w:sdtPr>
        <w:sdtEndPr/>
        <w:sdtContent>
          <w:tc>
            <w:tcPr>
              <w:tcW w:w="3771" w:type="dxa"/>
            </w:tcPr>
            <w:p w14:paraId="35E8FE84" w14:textId="77777777" w:rsidR="00A83355" w:rsidRDefault="00D60440" w:rsidP="003F6A61">
              <w:pPr>
                <w:pStyle w:val="Kopfzeile"/>
                <w:jc w:val="right"/>
              </w:pPr>
              <w:r>
                <w:rPr>
                  <w:noProof/>
                </w:rPr>
                <w:drawing>
                  <wp:inline distT="0" distB="0" distL="0" distR="0" wp14:anchorId="01BB4840" wp14:editId="08CF6E3C">
                    <wp:extent cx="2394000" cy="485991"/>
                    <wp:effectExtent l="0" t="0" r="635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24FA0418" w14:textId="77777777" w:rsidR="003E4450" w:rsidRPr="00C17E37" w:rsidRDefault="003E4450" w:rsidP="003E4450">
    <w:pPr>
      <w:pStyle w:val="Kopfzeile"/>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6141"/>
      <w:gridCol w:w="3780"/>
    </w:tblGrid>
    <w:tr w:rsidR="00935912" w14:paraId="00AEFAF4" w14:textId="77777777" w:rsidTr="00802882">
      <w:trPr>
        <w:cantSplit/>
        <w:trHeight w:hRule="exact" w:val="1129"/>
      </w:trPr>
      <w:tc>
        <w:tcPr>
          <w:tcW w:w="0" w:type="auto"/>
        </w:tcPr>
        <w:p w14:paraId="6EA4F46D" w14:textId="77777777" w:rsidR="00935912" w:rsidRPr="000B4D00" w:rsidRDefault="00935912" w:rsidP="000514D9">
          <w:pPr>
            <w:pStyle w:val="Headerblue"/>
            <w:rPr>
              <w:lang w:val="en-US"/>
            </w:rPr>
          </w:pPr>
        </w:p>
      </w:tc>
      <w:sdt>
        <w:sdtPr>
          <w:alias w:val="Logo"/>
          <w:tag w:val="Logo"/>
          <w:id w:val="113172176"/>
        </w:sdtPr>
        <w:sdtEndPr/>
        <w:sdtContent>
          <w:tc>
            <w:tcPr>
              <w:tcW w:w="3771" w:type="dxa"/>
            </w:tcPr>
            <w:p w14:paraId="4941E9B1" w14:textId="77777777" w:rsidR="00935912" w:rsidRDefault="00D60440" w:rsidP="003E4450">
              <w:pPr>
                <w:pStyle w:val="Kopfzeile"/>
                <w:jc w:val="right"/>
              </w:pPr>
              <w:r>
                <w:rPr>
                  <w:noProof/>
                </w:rPr>
                <w:drawing>
                  <wp:inline distT="0" distB="0" distL="0" distR="0" wp14:anchorId="18C4A302" wp14:editId="4AAE3877">
                    <wp:extent cx="2394000" cy="485991"/>
                    <wp:effectExtent l="0" t="0" r="635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2394000" cy="485991"/>
                            </a:xfrm>
                            <a:prstGeom prst="rect">
                              <a:avLst/>
                            </a:prstGeom>
                          </pic:spPr>
                        </pic:pic>
                      </a:graphicData>
                    </a:graphic>
                  </wp:inline>
                </w:drawing>
              </w:r>
            </w:p>
          </w:tc>
        </w:sdtContent>
      </w:sdt>
    </w:tr>
  </w:tbl>
  <w:p w14:paraId="53DE1956" w14:textId="77777777" w:rsidR="00A83355" w:rsidRPr="00C8638E" w:rsidRDefault="00A83355">
    <w:pPr>
      <w:pStyle w:val="Kopfzeile"/>
      <w:rPr>
        <w:rFonts w:ascii="E+H Serif" w:hAnsi="E+H Serif"/>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FBD02710"/>
    <w:lvl w:ilvl="0">
      <w:start w:val="1"/>
      <w:numFmt w:val="bullet"/>
      <w:pStyle w:val="Aufzhlungszeichen5"/>
      <w:lvlText w:val="•"/>
      <w:lvlJc w:val="left"/>
      <w:pPr>
        <w:ind w:left="1492" w:hanging="360"/>
      </w:pPr>
      <w:rPr>
        <w:rFonts w:ascii="E+H Serif" w:hAnsi="E+H Serif" w:hint="default"/>
      </w:rPr>
    </w:lvl>
  </w:abstractNum>
  <w:abstractNum w:abstractNumId="1" w15:restartNumberingAfterBreak="0">
    <w:nsid w:val="FFFFFF81"/>
    <w:multiLevelType w:val="singleLevel"/>
    <w:tmpl w:val="43D6C034"/>
    <w:lvl w:ilvl="0">
      <w:start w:val="1"/>
      <w:numFmt w:val="bullet"/>
      <w:pStyle w:val="Aufzhlungszeichen4"/>
      <w:lvlText w:val="•"/>
      <w:lvlJc w:val="left"/>
      <w:pPr>
        <w:tabs>
          <w:tab w:val="num" w:pos="1209"/>
        </w:tabs>
        <w:ind w:left="1209" w:hanging="360"/>
      </w:pPr>
      <w:rPr>
        <w:rFonts w:ascii="E+H Serif" w:hAnsi="E+H Serif" w:hint="default"/>
      </w:rPr>
    </w:lvl>
  </w:abstractNum>
  <w:abstractNum w:abstractNumId="2" w15:restartNumberingAfterBreak="0">
    <w:nsid w:val="FFFFFF82"/>
    <w:multiLevelType w:val="singleLevel"/>
    <w:tmpl w:val="B762BACC"/>
    <w:lvl w:ilvl="0">
      <w:start w:val="1"/>
      <w:numFmt w:val="bullet"/>
      <w:pStyle w:val="Aufzhlungszeichen3"/>
      <w:lvlText w:val="•"/>
      <w:lvlJc w:val="left"/>
      <w:pPr>
        <w:tabs>
          <w:tab w:val="num" w:pos="926"/>
        </w:tabs>
        <w:ind w:left="926" w:hanging="360"/>
      </w:pPr>
      <w:rPr>
        <w:rFonts w:ascii="E+H Serif" w:hAnsi="E+H Serif" w:hint="default"/>
      </w:rPr>
    </w:lvl>
  </w:abstractNum>
  <w:abstractNum w:abstractNumId="3" w15:restartNumberingAfterBreak="0">
    <w:nsid w:val="FFFFFF83"/>
    <w:multiLevelType w:val="singleLevel"/>
    <w:tmpl w:val="BB8C987A"/>
    <w:lvl w:ilvl="0">
      <w:start w:val="1"/>
      <w:numFmt w:val="bullet"/>
      <w:pStyle w:val="Aufzhlungszeichen2"/>
      <w:lvlText w:val="•"/>
      <w:lvlJc w:val="left"/>
      <w:pPr>
        <w:tabs>
          <w:tab w:val="num" w:pos="643"/>
        </w:tabs>
        <w:ind w:left="643" w:hanging="360"/>
      </w:pPr>
      <w:rPr>
        <w:rFonts w:ascii="E+H Serif" w:hAnsi="E+H Serif" w:hint="default"/>
      </w:rPr>
    </w:lvl>
  </w:abstractNum>
  <w:abstractNum w:abstractNumId="4" w15:restartNumberingAfterBreak="0">
    <w:nsid w:val="FFFFFF89"/>
    <w:multiLevelType w:val="singleLevel"/>
    <w:tmpl w:val="252EA4BA"/>
    <w:lvl w:ilvl="0">
      <w:start w:val="1"/>
      <w:numFmt w:val="bullet"/>
      <w:pStyle w:val="Aufzhlungszeichen"/>
      <w:lvlText w:val="•"/>
      <w:lvlJc w:val="left"/>
      <w:pPr>
        <w:tabs>
          <w:tab w:val="num" w:pos="360"/>
        </w:tabs>
        <w:ind w:left="360" w:hanging="360"/>
      </w:pPr>
      <w:rPr>
        <w:rFonts w:ascii="E+H Serif" w:hAnsi="E+H Serif" w:hint="default"/>
      </w:rPr>
    </w:lvl>
  </w:abstractNum>
  <w:abstractNum w:abstractNumId="5" w15:restartNumberingAfterBreak="0">
    <w:nsid w:val="17DD25B2"/>
    <w:multiLevelType w:val="hybridMultilevel"/>
    <w:tmpl w:val="2CAC2500"/>
    <w:lvl w:ilvl="0" w:tplc="E840606A">
      <w:numFmt w:val="bullet"/>
      <w:lvlText w:val=""/>
      <w:lvlJc w:val="left"/>
      <w:pPr>
        <w:ind w:left="720" w:hanging="360"/>
      </w:pPr>
      <w:rPr>
        <w:rFonts w:ascii="E+H Serif" w:eastAsiaTheme="minorHAnsi" w:hAnsi="E+H Serif" w:cstheme="minorBidi"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 w15:restartNumberingAfterBreak="0">
    <w:nsid w:val="1AA84252"/>
    <w:multiLevelType w:val="multilevel"/>
    <w:tmpl w:val="1E4CA594"/>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15:restartNumberingAfterBreak="0">
    <w:nsid w:val="34BA016F"/>
    <w:multiLevelType w:val="hybridMultilevel"/>
    <w:tmpl w:val="72FC9A9A"/>
    <w:lvl w:ilvl="0" w:tplc="72B4066C">
      <w:start w:val="1"/>
      <w:numFmt w:val="decimal"/>
      <w:pStyle w:val="7BodyTextNumbering"/>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4FA954A0"/>
    <w:multiLevelType w:val="multilevel"/>
    <w:tmpl w:val="811CB360"/>
    <w:lvl w:ilvl="0">
      <w:start w:val="1"/>
      <w:numFmt w:val="bullet"/>
      <w:lvlRestart w:val="0"/>
      <w:pStyle w:val="6BodyTextBullets"/>
      <w:lvlText w:val="•"/>
      <w:lvlJc w:val="left"/>
      <w:pPr>
        <w:tabs>
          <w:tab w:val="num" w:pos="283"/>
        </w:tabs>
        <w:ind w:left="283" w:hanging="283"/>
      </w:pPr>
      <w:rPr>
        <w:rFonts w:ascii="E+H Serif" w:hAnsi="E+H Serif"/>
        <w:color w:val="000000"/>
        <w:sz w:val="18"/>
      </w:rPr>
    </w:lvl>
    <w:lvl w:ilvl="1">
      <w:start w:val="1"/>
      <w:numFmt w:val="bullet"/>
      <w:lvlText w:val="•"/>
      <w:lvlJc w:val="left"/>
      <w:pPr>
        <w:tabs>
          <w:tab w:val="num" w:pos="567"/>
        </w:tabs>
        <w:ind w:left="567" w:hanging="284"/>
      </w:pPr>
      <w:rPr>
        <w:rFonts w:ascii="E+H Serif" w:hAnsi="E+H Serif"/>
        <w:color w:val="000000"/>
        <w:sz w:val="18"/>
      </w:rPr>
    </w:lvl>
    <w:lvl w:ilvl="2">
      <w:start w:val="1"/>
      <w:numFmt w:val="bullet"/>
      <w:lvlText w:val="•"/>
      <w:lvlJc w:val="left"/>
      <w:pPr>
        <w:tabs>
          <w:tab w:val="num" w:pos="850"/>
        </w:tabs>
        <w:ind w:left="850" w:hanging="283"/>
      </w:pPr>
      <w:rPr>
        <w:rFonts w:ascii="E+H Serif" w:hAnsi="E+H Serif"/>
        <w:color w:val="000000"/>
        <w:sz w:val="18"/>
      </w:rPr>
    </w:lvl>
    <w:lvl w:ilvl="3">
      <w:start w:val="1"/>
      <w:numFmt w:val="bullet"/>
      <w:lvlText w:val="•"/>
      <w:lvlJc w:val="left"/>
      <w:pPr>
        <w:tabs>
          <w:tab w:val="num" w:pos="1134"/>
        </w:tabs>
        <w:ind w:left="1134" w:hanging="284"/>
      </w:pPr>
      <w:rPr>
        <w:rFonts w:ascii="E+H Serif" w:hAnsi="E+H Serif"/>
        <w:color w:val="000000"/>
        <w:sz w:val="18"/>
      </w:rPr>
    </w:lvl>
    <w:lvl w:ilvl="4">
      <w:start w:val="1"/>
      <w:numFmt w:val="bullet"/>
      <w:lvlText w:val="•"/>
      <w:lvlJc w:val="left"/>
      <w:pPr>
        <w:tabs>
          <w:tab w:val="num" w:pos="1417"/>
        </w:tabs>
        <w:ind w:left="1417" w:hanging="283"/>
      </w:pPr>
      <w:rPr>
        <w:rFonts w:ascii="E+H Serif" w:hAnsi="E+H Serif"/>
        <w:color w:val="000000"/>
        <w:sz w:val="18"/>
      </w:rPr>
    </w:lvl>
    <w:lvl w:ilvl="5">
      <w:start w:val="1"/>
      <w:numFmt w:val="bullet"/>
      <w:lvlText w:val="•"/>
      <w:lvlJc w:val="left"/>
      <w:pPr>
        <w:tabs>
          <w:tab w:val="num" w:pos="1701"/>
        </w:tabs>
        <w:ind w:left="1701" w:hanging="284"/>
      </w:pPr>
      <w:rPr>
        <w:rFonts w:ascii="E+H Serif" w:hAnsi="E+H Serif"/>
        <w:color w:val="000000"/>
        <w:sz w:val="18"/>
      </w:rPr>
    </w:lvl>
    <w:lvl w:ilvl="6">
      <w:start w:val="1"/>
      <w:numFmt w:val="bullet"/>
      <w:lvlText w:val="•"/>
      <w:lvlJc w:val="left"/>
      <w:pPr>
        <w:tabs>
          <w:tab w:val="num" w:pos="1984"/>
        </w:tabs>
        <w:ind w:left="1984" w:hanging="283"/>
      </w:pPr>
      <w:rPr>
        <w:rFonts w:ascii="E+H Serif" w:hAnsi="E+H Serif"/>
        <w:color w:val="000000"/>
        <w:sz w:val="18"/>
      </w:rPr>
    </w:lvl>
    <w:lvl w:ilvl="7">
      <w:start w:val="1"/>
      <w:numFmt w:val="bullet"/>
      <w:lvlText w:val="•"/>
      <w:lvlJc w:val="left"/>
      <w:pPr>
        <w:tabs>
          <w:tab w:val="num" w:pos="2268"/>
        </w:tabs>
        <w:ind w:left="2268" w:hanging="284"/>
      </w:pPr>
      <w:rPr>
        <w:rFonts w:ascii="E+H Serif" w:hAnsi="E+H Serif"/>
        <w:color w:val="000000"/>
        <w:sz w:val="18"/>
      </w:rPr>
    </w:lvl>
    <w:lvl w:ilvl="8">
      <w:start w:val="1"/>
      <w:numFmt w:val="bullet"/>
      <w:lvlText w:val="•"/>
      <w:lvlJc w:val="left"/>
      <w:pPr>
        <w:tabs>
          <w:tab w:val="num" w:pos="2551"/>
        </w:tabs>
        <w:ind w:left="2551" w:hanging="283"/>
      </w:pPr>
      <w:rPr>
        <w:rFonts w:ascii="E+H Serif" w:hAnsi="E+H Serif"/>
        <w:color w:val="000000"/>
        <w:sz w:val="18"/>
      </w:rPr>
    </w:lvl>
  </w:abstractNum>
  <w:num w:numId="1" w16cid:durableId="534657487">
    <w:abstractNumId w:val="5"/>
  </w:num>
  <w:num w:numId="2" w16cid:durableId="1470898601">
    <w:abstractNumId w:val="4"/>
  </w:num>
  <w:num w:numId="3" w16cid:durableId="1869760736">
    <w:abstractNumId w:val="4"/>
  </w:num>
  <w:num w:numId="4" w16cid:durableId="624192017">
    <w:abstractNumId w:val="3"/>
  </w:num>
  <w:num w:numId="5" w16cid:durableId="2067222185">
    <w:abstractNumId w:val="3"/>
  </w:num>
  <w:num w:numId="6" w16cid:durableId="829950025">
    <w:abstractNumId w:val="2"/>
  </w:num>
  <w:num w:numId="7" w16cid:durableId="2043747746">
    <w:abstractNumId w:val="2"/>
  </w:num>
  <w:num w:numId="8" w16cid:durableId="1622498437">
    <w:abstractNumId w:val="4"/>
  </w:num>
  <w:num w:numId="9" w16cid:durableId="907233016">
    <w:abstractNumId w:val="3"/>
  </w:num>
  <w:num w:numId="10" w16cid:durableId="2147239597">
    <w:abstractNumId w:val="2"/>
  </w:num>
  <w:num w:numId="11" w16cid:durableId="274990316">
    <w:abstractNumId w:val="1"/>
  </w:num>
  <w:num w:numId="12" w16cid:durableId="278489202">
    <w:abstractNumId w:val="1"/>
  </w:num>
  <w:num w:numId="13" w16cid:durableId="1621299798">
    <w:abstractNumId w:val="0"/>
  </w:num>
  <w:num w:numId="14" w16cid:durableId="712730774">
    <w:abstractNumId w:val="0"/>
  </w:num>
  <w:num w:numId="15" w16cid:durableId="413402300">
    <w:abstractNumId w:val="8"/>
  </w:num>
  <w:num w:numId="16" w16cid:durableId="210964821">
    <w:abstractNumId w:val="7"/>
  </w:num>
  <w:num w:numId="17" w16cid:durableId="8514078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2"/>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440"/>
    <w:rsid w:val="00016FC9"/>
    <w:rsid w:val="00030AE8"/>
    <w:rsid w:val="000321DC"/>
    <w:rsid w:val="00090264"/>
    <w:rsid w:val="00093B97"/>
    <w:rsid w:val="000B4D00"/>
    <w:rsid w:val="000C6FD0"/>
    <w:rsid w:val="000D1B63"/>
    <w:rsid w:val="0011059E"/>
    <w:rsid w:val="00147F76"/>
    <w:rsid w:val="00150DBC"/>
    <w:rsid w:val="00153856"/>
    <w:rsid w:val="001E069F"/>
    <w:rsid w:val="001E3F0F"/>
    <w:rsid w:val="001E6A09"/>
    <w:rsid w:val="001F59B1"/>
    <w:rsid w:val="0021039B"/>
    <w:rsid w:val="00215D1E"/>
    <w:rsid w:val="00236427"/>
    <w:rsid w:val="00252C3C"/>
    <w:rsid w:val="002932B6"/>
    <w:rsid w:val="002A042B"/>
    <w:rsid w:val="002A62AC"/>
    <w:rsid w:val="002B63EB"/>
    <w:rsid w:val="002F6085"/>
    <w:rsid w:val="00345080"/>
    <w:rsid w:val="00345B18"/>
    <w:rsid w:val="003502E7"/>
    <w:rsid w:val="003A04C8"/>
    <w:rsid w:val="003A178D"/>
    <w:rsid w:val="003A49EC"/>
    <w:rsid w:val="003A4FB7"/>
    <w:rsid w:val="003B6251"/>
    <w:rsid w:val="003E32C9"/>
    <w:rsid w:val="003E4450"/>
    <w:rsid w:val="003F6A61"/>
    <w:rsid w:val="00423AD6"/>
    <w:rsid w:val="0043672C"/>
    <w:rsid w:val="00464BF6"/>
    <w:rsid w:val="00480ADF"/>
    <w:rsid w:val="004A6A8D"/>
    <w:rsid w:val="004C34B5"/>
    <w:rsid w:val="004E6F4B"/>
    <w:rsid w:val="00527E27"/>
    <w:rsid w:val="005304E0"/>
    <w:rsid w:val="00534B4E"/>
    <w:rsid w:val="00536CD2"/>
    <w:rsid w:val="00576A01"/>
    <w:rsid w:val="005938B4"/>
    <w:rsid w:val="005A2246"/>
    <w:rsid w:val="005B5595"/>
    <w:rsid w:val="005D0427"/>
    <w:rsid w:val="005E3E3F"/>
    <w:rsid w:val="00606EA9"/>
    <w:rsid w:val="00634240"/>
    <w:rsid w:val="00635A2E"/>
    <w:rsid w:val="00643771"/>
    <w:rsid w:val="00643F00"/>
    <w:rsid w:val="006A6B1C"/>
    <w:rsid w:val="006A7F8D"/>
    <w:rsid w:val="006B1788"/>
    <w:rsid w:val="006B4FFA"/>
    <w:rsid w:val="006E0269"/>
    <w:rsid w:val="00705218"/>
    <w:rsid w:val="007327A6"/>
    <w:rsid w:val="00766B84"/>
    <w:rsid w:val="007814EF"/>
    <w:rsid w:val="00785611"/>
    <w:rsid w:val="007B0EEB"/>
    <w:rsid w:val="007C2972"/>
    <w:rsid w:val="007D5270"/>
    <w:rsid w:val="00802882"/>
    <w:rsid w:val="00817424"/>
    <w:rsid w:val="00817AF7"/>
    <w:rsid w:val="008214B6"/>
    <w:rsid w:val="008320DB"/>
    <w:rsid w:val="0084048D"/>
    <w:rsid w:val="0084217C"/>
    <w:rsid w:val="0086607E"/>
    <w:rsid w:val="008752C1"/>
    <w:rsid w:val="008879F5"/>
    <w:rsid w:val="008E273F"/>
    <w:rsid w:val="008F4D27"/>
    <w:rsid w:val="00912A71"/>
    <w:rsid w:val="00935912"/>
    <w:rsid w:val="00941D94"/>
    <w:rsid w:val="009617FF"/>
    <w:rsid w:val="00970D14"/>
    <w:rsid w:val="0098562B"/>
    <w:rsid w:val="009A3411"/>
    <w:rsid w:val="00A318A4"/>
    <w:rsid w:val="00A73965"/>
    <w:rsid w:val="00A83355"/>
    <w:rsid w:val="00AC171D"/>
    <w:rsid w:val="00B04012"/>
    <w:rsid w:val="00B10756"/>
    <w:rsid w:val="00B82701"/>
    <w:rsid w:val="00B94F46"/>
    <w:rsid w:val="00BD763C"/>
    <w:rsid w:val="00BE2BAF"/>
    <w:rsid w:val="00C17E37"/>
    <w:rsid w:val="00C24A1D"/>
    <w:rsid w:val="00C31DBE"/>
    <w:rsid w:val="00C76FE1"/>
    <w:rsid w:val="00C8638E"/>
    <w:rsid w:val="00CA1BBA"/>
    <w:rsid w:val="00CA73BD"/>
    <w:rsid w:val="00CB669B"/>
    <w:rsid w:val="00CE56EB"/>
    <w:rsid w:val="00CF276D"/>
    <w:rsid w:val="00D1564C"/>
    <w:rsid w:val="00D22087"/>
    <w:rsid w:val="00D24945"/>
    <w:rsid w:val="00D510B7"/>
    <w:rsid w:val="00D60440"/>
    <w:rsid w:val="00D74D8B"/>
    <w:rsid w:val="00D80841"/>
    <w:rsid w:val="00D85B29"/>
    <w:rsid w:val="00DA4363"/>
    <w:rsid w:val="00DB5BD7"/>
    <w:rsid w:val="00DD2A8C"/>
    <w:rsid w:val="00DE1F9E"/>
    <w:rsid w:val="00E00CD4"/>
    <w:rsid w:val="00E05C68"/>
    <w:rsid w:val="00E31792"/>
    <w:rsid w:val="00EA2B2E"/>
    <w:rsid w:val="00EB2C0C"/>
    <w:rsid w:val="00EC6FB1"/>
    <w:rsid w:val="00EF5503"/>
    <w:rsid w:val="00EF6B5D"/>
    <w:rsid w:val="00F35D39"/>
    <w:rsid w:val="00F411F7"/>
    <w:rsid w:val="00F4542B"/>
    <w:rsid w:val="00F563B4"/>
    <w:rsid w:val="00F72960"/>
    <w:rsid w:val="00F73FC0"/>
    <w:rsid w:val="00F94B5C"/>
    <w:rsid w:val="00F977E0"/>
    <w:rsid w:val="00FA2214"/>
    <w:rsid w:val="00FB257A"/>
    <w:rsid w:val="00FD26D1"/>
    <w:rsid w:val="00FE371C"/>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0FDF8E"/>
  <w15:docId w15:val="{09915011-5816-4A66-9FB3-2FB911F88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98"/>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4 Body Text Normal"/>
    <w:qFormat/>
    <w:rsid w:val="00606EA9"/>
    <w:pPr>
      <w:spacing w:after="240"/>
    </w:pPr>
    <w:rPr>
      <w:lang w:val="de-DE"/>
    </w:rPr>
  </w:style>
  <w:style w:type="paragraph" w:styleId="berschrift1">
    <w:name w:val="heading 1"/>
    <w:basedOn w:val="Standard"/>
    <w:next w:val="Standard"/>
    <w:link w:val="berschrift1Zchn"/>
    <w:autoRedefine/>
    <w:uiPriority w:val="9"/>
    <w:unhideWhenUsed/>
    <w:qFormat/>
    <w:rsid w:val="00802882"/>
    <w:pPr>
      <w:keepNext/>
      <w:keepLines/>
      <w:numPr>
        <w:numId w:val="17"/>
      </w:numPr>
      <w:spacing w:before="480"/>
      <w:ind w:left="431" w:hanging="431"/>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autoRedefine/>
    <w:uiPriority w:val="9"/>
    <w:unhideWhenUsed/>
    <w:qFormat/>
    <w:rsid w:val="001E069F"/>
    <w:pPr>
      <w:keepNext/>
      <w:keepLines/>
      <w:numPr>
        <w:ilvl w:val="1"/>
        <w:numId w:val="17"/>
      </w:numPr>
      <w:spacing w:before="200"/>
      <w:ind w:left="578" w:hanging="578"/>
      <w:outlineLvl w:val="1"/>
    </w:pPr>
    <w:rPr>
      <w:rFonts w:asciiTheme="majorHAnsi" w:eastAsiaTheme="majorEastAsia" w:hAnsiTheme="majorHAnsi" w:cstheme="majorBidi"/>
      <w:b/>
      <w:bCs/>
      <w:sz w:val="26"/>
      <w:szCs w:val="26"/>
    </w:rPr>
  </w:style>
  <w:style w:type="paragraph" w:styleId="berschrift3">
    <w:name w:val="heading 3"/>
    <w:basedOn w:val="Standard"/>
    <w:next w:val="Standard"/>
    <w:link w:val="berschrift3Zchn"/>
    <w:autoRedefine/>
    <w:uiPriority w:val="9"/>
    <w:unhideWhenUsed/>
    <w:qFormat/>
    <w:rsid w:val="00D22087"/>
    <w:pPr>
      <w:keepNext/>
      <w:keepLines/>
      <w:numPr>
        <w:ilvl w:val="2"/>
        <w:numId w:val="17"/>
      </w:numPr>
      <w:spacing w:before="200"/>
      <w:outlineLvl w:val="2"/>
    </w:pPr>
    <w:rPr>
      <w:rFonts w:asciiTheme="majorHAnsi" w:eastAsiaTheme="majorEastAsia" w:hAnsiTheme="majorHAnsi" w:cstheme="majorBidi"/>
      <w:b/>
      <w:bCs/>
    </w:rPr>
  </w:style>
  <w:style w:type="paragraph" w:styleId="berschrift4">
    <w:name w:val="heading 4"/>
    <w:basedOn w:val="Standard"/>
    <w:next w:val="Standard"/>
    <w:link w:val="berschrift4Zchn"/>
    <w:autoRedefine/>
    <w:uiPriority w:val="9"/>
    <w:unhideWhenUsed/>
    <w:qFormat/>
    <w:rsid w:val="00D22087"/>
    <w:pPr>
      <w:keepNext/>
      <w:keepLines/>
      <w:numPr>
        <w:ilvl w:val="3"/>
        <w:numId w:val="17"/>
      </w:numPr>
      <w:spacing w:before="200"/>
      <w:ind w:left="862" w:hanging="862"/>
      <w:outlineLvl w:val="3"/>
    </w:pPr>
    <w:rPr>
      <w:rFonts w:asciiTheme="majorHAnsi" w:eastAsiaTheme="majorEastAsia" w:hAnsiTheme="majorHAnsi" w:cstheme="majorBidi"/>
      <w:b/>
      <w:bCs/>
      <w:iCs/>
    </w:rPr>
  </w:style>
  <w:style w:type="paragraph" w:styleId="berschrift5">
    <w:name w:val="heading 5"/>
    <w:basedOn w:val="Standard"/>
    <w:next w:val="Standard"/>
    <w:link w:val="berschrift5Zchn"/>
    <w:autoRedefine/>
    <w:uiPriority w:val="9"/>
    <w:unhideWhenUsed/>
    <w:qFormat/>
    <w:rsid w:val="00D22087"/>
    <w:pPr>
      <w:keepNext/>
      <w:keepLines/>
      <w:numPr>
        <w:ilvl w:val="4"/>
        <w:numId w:val="17"/>
      </w:numPr>
      <w:spacing w:before="200"/>
      <w:ind w:left="1009" w:hanging="1009"/>
      <w:outlineLvl w:val="4"/>
    </w:pPr>
    <w:rPr>
      <w:rFonts w:asciiTheme="majorHAnsi" w:eastAsiaTheme="majorEastAsia" w:hAnsiTheme="majorHAnsi" w:cstheme="majorBidi"/>
      <w:b/>
    </w:rPr>
  </w:style>
  <w:style w:type="paragraph" w:styleId="berschrift6">
    <w:name w:val="heading 6"/>
    <w:basedOn w:val="Standard"/>
    <w:next w:val="Standard"/>
    <w:link w:val="berschrift6Zchn"/>
    <w:autoRedefine/>
    <w:uiPriority w:val="9"/>
    <w:unhideWhenUsed/>
    <w:qFormat/>
    <w:rsid w:val="00D22087"/>
    <w:pPr>
      <w:keepNext/>
      <w:keepLines/>
      <w:numPr>
        <w:ilvl w:val="5"/>
        <w:numId w:val="17"/>
      </w:numPr>
      <w:spacing w:before="200"/>
      <w:ind w:left="1151" w:hanging="1151"/>
      <w:outlineLvl w:val="5"/>
    </w:pPr>
    <w:rPr>
      <w:rFonts w:asciiTheme="majorHAnsi" w:eastAsiaTheme="majorEastAsia" w:hAnsiTheme="majorHAnsi" w:cstheme="majorBidi"/>
      <w:b/>
      <w:iCs/>
    </w:rPr>
  </w:style>
  <w:style w:type="paragraph" w:styleId="berschrift7">
    <w:name w:val="heading 7"/>
    <w:basedOn w:val="Standard"/>
    <w:next w:val="Standard"/>
    <w:link w:val="berschrift7Zchn"/>
    <w:autoRedefine/>
    <w:uiPriority w:val="9"/>
    <w:unhideWhenUsed/>
    <w:qFormat/>
    <w:rsid w:val="00D22087"/>
    <w:pPr>
      <w:keepNext/>
      <w:keepLines/>
      <w:numPr>
        <w:ilvl w:val="6"/>
        <w:numId w:val="17"/>
      </w:numPr>
      <w:spacing w:before="200"/>
      <w:ind w:left="1298" w:hanging="1298"/>
      <w:outlineLvl w:val="6"/>
    </w:pPr>
    <w:rPr>
      <w:rFonts w:asciiTheme="majorHAnsi" w:eastAsiaTheme="majorEastAsia" w:hAnsiTheme="majorHAnsi" w:cstheme="majorBidi"/>
      <w:b/>
      <w:iCs/>
    </w:rPr>
  </w:style>
  <w:style w:type="paragraph" w:styleId="berschrift8">
    <w:name w:val="heading 8"/>
    <w:basedOn w:val="Standard"/>
    <w:next w:val="Standard"/>
    <w:link w:val="berschrift8Zchn"/>
    <w:uiPriority w:val="9"/>
    <w:semiHidden/>
    <w:unhideWhenUsed/>
    <w:qFormat/>
    <w:rsid w:val="001E069F"/>
    <w:pPr>
      <w:keepNext/>
      <w:keepLines/>
      <w:numPr>
        <w:ilvl w:val="7"/>
        <w:numId w:val="17"/>
      </w:numPr>
      <w:spacing w:before="200"/>
      <w:outlineLvl w:val="7"/>
    </w:pPr>
    <w:rPr>
      <w:rFonts w:asciiTheme="majorHAnsi" w:eastAsiaTheme="majorEastAsia" w:hAnsiTheme="majorHAnsi" w:cstheme="majorBidi"/>
      <w:color w:val="404040" w:themeColor="text1" w:themeTint="BF"/>
      <w:sz w:val="20"/>
      <w:szCs w:val="20"/>
    </w:rPr>
  </w:style>
  <w:style w:type="paragraph" w:styleId="berschrift9">
    <w:name w:val="heading 9"/>
    <w:basedOn w:val="Standard"/>
    <w:next w:val="Standard"/>
    <w:link w:val="berschrift9Zchn"/>
    <w:uiPriority w:val="9"/>
    <w:semiHidden/>
    <w:unhideWhenUsed/>
    <w:qFormat/>
    <w:rsid w:val="001E069F"/>
    <w:pPr>
      <w:keepNext/>
      <w:keepLines/>
      <w:numPr>
        <w:ilvl w:val="8"/>
        <w:numId w:val="17"/>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C34B5"/>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4C34B5"/>
  </w:style>
  <w:style w:type="paragraph" w:styleId="Fuzeile">
    <w:name w:val="footer"/>
    <w:basedOn w:val="Standard"/>
    <w:link w:val="FuzeileZchn"/>
    <w:uiPriority w:val="99"/>
    <w:unhideWhenUsed/>
    <w:rsid w:val="00CF276D"/>
    <w:pPr>
      <w:tabs>
        <w:tab w:val="center" w:pos="4536"/>
        <w:tab w:val="right" w:pos="9072"/>
      </w:tabs>
    </w:pPr>
  </w:style>
  <w:style w:type="character" w:customStyle="1" w:styleId="FuzeileZchn">
    <w:name w:val="Fußzeile Zchn"/>
    <w:basedOn w:val="Absatz-Standardschriftart"/>
    <w:link w:val="Fuzeile"/>
    <w:uiPriority w:val="99"/>
    <w:rsid w:val="00CF276D"/>
  </w:style>
  <w:style w:type="table" w:styleId="Tabellenraster">
    <w:name w:val="Table Grid"/>
    <w:basedOn w:val="NormaleTabelle"/>
    <w:uiPriority w:val="59"/>
    <w:rsid w:val="004C34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093B9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93B97"/>
    <w:rPr>
      <w:rFonts w:ascii="Tahoma" w:hAnsi="Tahoma" w:cs="Tahoma"/>
      <w:sz w:val="16"/>
      <w:szCs w:val="16"/>
    </w:rPr>
  </w:style>
  <w:style w:type="character" w:styleId="Platzhaltertext">
    <w:name w:val="Placeholder Text"/>
    <w:basedOn w:val="Absatz-Standardschriftart"/>
    <w:uiPriority w:val="99"/>
    <w:semiHidden/>
    <w:rsid w:val="00093B97"/>
    <w:rPr>
      <w:color w:val="808080"/>
    </w:rPr>
  </w:style>
  <w:style w:type="paragraph" w:styleId="Textkrper">
    <w:name w:val="Body Text"/>
    <w:basedOn w:val="Standard"/>
    <w:link w:val="TextkrperZchn"/>
    <w:autoRedefine/>
    <w:uiPriority w:val="98"/>
    <w:rsid w:val="00D22087"/>
    <w:rPr>
      <w:rFonts w:ascii="E+H Serif" w:hAnsi="E+H Serif"/>
      <w:lang w:val="en-US"/>
    </w:rPr>
  </w:style>
  <w:style w:type="character" w:customStyle="1" w:styleId="TextkrperZchn">
    <w:name w:val="Textkörper Zchn"/>
    <w:basedOn w:val="Absatz-Standardschriftart"/>
    <w:link w:val="Textkrper"/>
    <w:uiPriority w:val="98"/>
    <w:rsid w:val="00D22087"/>
    <w:rPr>
      <w:rFonts w:ascii="E+H Serif" w:hAnsi="E+H Serif"/>
      <w:lang w:val="en-US"/>
    </w:rPr>
  </w:style>
  <w:style w:type="paragraph" w:customStyle="1" w:styleId="Headerblue">
    <w:name w:val="Header blue"/>
    <w:basedOn w:val="Kopfzeile"/>
    <w:rsid w:val="00F563B4"/>
    <w:pPr>
      <w:spacing w:before="200"/>
      <w:contextualSpacing/>
    </w:pPr>
    <w:rPr>
      <w:rFonts w:ascii="E+H Serif" w:hAnsi="E+H Serif"/>
      <w:color w:val="0088FF"/>
      <w:sz w:val="28"/>
    </w:rPr>
  </w:style>
  <w:style w:type="paragraph" w:customStyle="1" w:styleId="Subject">
    <w:name w:val="Subject"/>
    <w:basedOn w:val="Standard"/>
    <w:rsid w:val="00A73965"/>
    <w:rPr>
      <w:rFonts w:ascii="E+H Serif" w:hAnsi="E+H Serif"/>
      <w:b/>
    </w:rPr>
  </w:style>
  <w:style w:type="character" w:styleId="SchwacherVerweis">
    <w:name w:val="Subtle Reference"/>
    <w:basedOn w:val="Absatz-Standardschriftart"/>
    <w:uiPriority w:val="31"/>
    <w:rsid w:val="007327A6"/>
    <w:rPr>
      <w:smallCaps/>
      <w:color w:val="auto"/>
      <w:u w:val="single"/>
    </w:rPr>
  </w:style>
  <w:style w:type="paragraph" w:styleId="IntensivesZitat">
    <w:name w:val="Intense Quote"/>
    <w:basedOn w:val="Standard"/>
    <w:next w:val="Standard"/>
    <w:link w:val="IntensivesZitatZchn"/>
    <w:uiPriority w:val="30"/>
    <w:rsid w:val="007327A6"/>
    <w:pPr>
      <w:pBdr>
        <w:bottom w:val="single" w:sz="4" w:space="4" w:color="AED3E7" w:themeColor="accent1"/>
      </w:pBdr>
      <w:spacing w:before="200" w:after="280"/>
      <w:ind w:left="936" w:right="936"/>
    </w:pPr>
    <w:rPr>
      <w:b/>
      <w:bCs/>
      <w:i/>
      <w:iCs/>
    </w:rPr>
  </w:style>
  <w:style w:type="character" w:customStyle="1" w:styleId="IntensivesZitatZchn">
    <w:name w:val="Intensives Zitat Zchn"/>
    <w:basedOn w:val="Absatz-Standardschriftart"/>
    <w:link w:val="IntensivesZitat"/>
    <w:uiPriority w:val="30"/>
    <w:rsid w:val="007327A6"/>
    <w:rPr>
      <w:b/>
      <w:bCs/>
      <w:i/>
      <w:iCs/>
    </w:rPr>
  </w:style>
  <w:style w:type="character" w:styleId="IntensiveHervorhebung">
    <w:name w:val="Intense Emphasis"/>
    <w:basedOn w:val="Absatz-Standardschriftart"/>
    <w:uiPriority w:val="21"/>
    <w:rsid w:val="007327A6"/>
    <w:rPr>
      <w:b/>
      <w:bCs/>
      <w:i/>
      <w:iCs/>
      <w:color w:val="auto"/>
    </w:rPr>
  </w:style>
  <w:style w:type="character" w:styleId="SchwacheHervorhebung">
    <w:name w:val="Subtle Emphasis"/>
    <w:basedOn w:val="Absatz-Standardschriftart"/>
    <w:uiPriority w:val="19"/>
    <w:rsid w:val="007327A6"/>
    <w:rPr>
      <w:i/>
      <w:iCs/>
      <w:color w:val="auto"/>
    </w:rPr>
  </w:style>
  <w:style w:type="paragraph" w:styleId="Untertitel">
    <w:name w:val="Subtitle"/>
    <w:basedOn w:val="Standard"/>
    <w:next w:val="Standard"/>
    <w:link w:val="UntertitelZchn"/>
    <w:uiPriority w:val="11"/>
    <w:rsid w:val="007327A6"/>
    <w:pPr>
      <w:numPr>
        <w:ilvl w:val="1"/>
      </w:numPr>
    </w:pPr>
    <w:rPr>
      <w:rFonts w:asciiTheme="majorHAnsi" w:eastAsiaTheme="majorEastAsia" w:hAnsiTheme="majorHAnsi" w:cstheme="majorBidi"/>
      <w:i/>
      <w:iCs/>
      <w:spacing w:val="15"/>
      <w:sz w:val="24"/>
      <w:szCs w:val="24"/>
    </w:rPr>
  </w:style>
  <w:style w:type="character" w:customStyle="1" w:styleId="UntertitelZchn">
    <w:name w:val="Untertitel Zchn"/>
    <w:basedOn w:val="Absatz-Standardschriftart"/>
    <w:link w:val="Untertitel"/>
    <w:uiPriority w:val="11"/>
    <w:rsid w:val="007327A6"/>
    <w:rPr>
      <w:rFonts w:asciiTheme="majorHAnsi" w:eastAsiaTheme="majorEastAsia" w:hAnsiTheme="majorHAnsi" w:cstheme="majorBidi"/>
      <w:i/>
      <w:iCs/>
      <w:spacing w:val="15"/>
      <w:sz w:val="24"/>
      <w:szCs w:val="24"/>
    </w:rPr>
  </w:style>
  <w:style w:type="paragraph" w:styleId="Titel">
    <w:name w:val="Title"/>
    <w:basedOn w:val="Standard"/>
    <w:next w:val="Standard"/>
    <w:link w:val="TitelZchn"/>
    <w:uiPriority w:val="10"/>
    <w:rsid w:val="007327A6"/>
    <w:pPr>
      <w:pBdr>
        <w:bottom w:val="single" w:sz="8" w:space="4" w:color="AED3E7" w:themeColor="accent1"/>
      </w:pBdr>
      <w:spacing w:after="300" w:line="240" w:lineRule="auto"/>
      <w:contextualSpacing/>
    </w:pPr>
    <w:rPr>
      <w:rFonts w:asciiTheme="majorHAnsi" w:eastAsiaTheme="majorEastAsia" w:hAnsiTheme="majorHAnsi" w:cstheme="majorBidi"/>
      <w:spacing w:val="5"/>
      <w:kern w:val="28"/>
      <w:sz w:val="52"/>
      <w:szCs w:val="52"/>
    </w:rPr>
  </w:style>
  <w:style w:type="character" w:customStyle="1" w:styleId="TitelZchn">
    <w:name w:val="Titel Zchn"/>
    <w:basedOn w:val="Absatz-Standardschriftart"/>
    <w:link w:val="Titel"/>
    <w:uiPriority w:val="10"/>
    <w:rsid w:val="007327A6"/>
    <w:rPr>
      <w:rFonts w:asciiTheme="majorHAnsi" w:eastAsiaTheme="majorEastAsia" w:hAnsiTheme="majorHAnsi" w:cstheme="majorBidi"/>
      <w:spacing w:val="5"/>
      <w:kern w:val="28"/>
      <w:sz w:val="52"/>
      <w:szCs w:val="52"/>
    </w:rPr>
  </w:style>
  <w:style w:type="character" w:customStyle="1" w:styleId="berschrift2Zchn">
    <w:name w:val="Überschrift 2 Zchn"/>
    <w:basedOn w:val="Absatz-Standardschriftart"/>
    <w:link w:val="berschrift2"/>
    <w:uiPriority w:val="9"/>
    <w:rsid w:val="001E069F"/>
    <w:rPr>
      <w:rFonts w:asciiTheme="majorHAnsi" w:eastAsiaTheme="majorEastAsia" w:hAnsiTheme="majorHAnsi" w:cstheme="majorBidi"/>
      <w:b/>
      <w:bCs/>
      <w:sz w:val="26"/>
      <w:szCs w:val="26"/>
      <w:lang w:val="de-DE"/>
    </w:rPr>
  </w:style>
  <w:style w:type="character" w:customStyle="1" w:styleId="berschrift1Zchn">
    <w:name w:val="Überschrift 1 Zchn"/>
    <w:basedOn w:val="Absatz-Standardschriftart"/>
    <w:link w:val="berschrift1"/>
    <w:uiPriority w:val="9"/>
    <w:rsid w:val="00802882"/>
    <w:rPr>
      <w:rFonts w:asciiTheme="majorHAnsi" w:eastAsiaTheme="majorEastAsia" w:hAnsiTheme="majorHAnsi" w:cstheme="majorBidi"/>
      <w:b/>
      <w:bCs/>
      <w:sz w:val="28"/>
      <w:szCs w:val="28"/>
      <w:lang w:val="de-DE"/>
    </w:rPr>
  </w:style>
  <w:style w:type="character" w:styleId="IntensiverVerweis">
    <w:name w:val="Intense Reference"/>
    <w:basedOn w:val="Absatz-Standardschriftart"/>
    <w:uiPriority w:val="32"/>
    <w:rsid w:val="007327A6"/>
    <w:rPr>
      <w:b/>
      <w:bCs/>
      <w:smallCaps/>
      <w:color w:val="auto"/>
      <w:spacing w:val="5"/>
      <w:u w:val="single"/>
    </w:rPr>
  </w:style>
  <w:style w:type="paragraph" w:customStyle="1" w:styleId="Contact">
    <w:name w:val="Contact"/>
    <w:basedOn w:val="Standard"/>
    <w:rsid w:val="00A73965"/>
    <w:pPr>
      <w:tabs>
        <w:tab w:val="left" w:pos="868"/>
      </w:tabs>
      <w:spacing w:line="240" w:lineRule="exact"/>
    </w:pPr>
    <w:rPr>
      <w:rFonts w:ascii="E+H Serif" w:hAnsi="E+H Serif"/>
      <w:sz w:val="19"/>
    </w:rPr>
  </w:style>
  <w:style w:type="paragraph" w:customStyle="1" w:styleId="ContactBold">
    <w:name w:val="Contact Bold"/>
    <w:basedOn w:val="Contact"/>
    <w:next w:val="Contact"/>
    <w:rsid w:val="00C31DBE"/>
    <w:rPr>
      <w:b/>
    </w:rPr>
  </w:style>
  <w:style w:type="paragraph" w:customStyle="1" w:styleId="SenderAddress">
    <w:name w:val="Sender Address"/>
    <w:basedOn w:val="Standard"/>
    <w:rsid w:val="00A73965"/>
    <w:pPr>
      <w:spacing w:line="170" w:lineRule="exact"/>
    </w:pPr>
    <w:rPr>
      <w:rFonts w:ascii="E+H Serif" w:hAnsi="E+H Serif"/>
      <w:sz w:val="13"/>
    </w:rPr>
  </w:style>
  <w:style w:type="paragraph" w:customStyle="1" w:styleId="FooterText">
    <w:name w:val="Footer Text"/>
    <w:basedOn w:val="Fuzeile"/>
    <w:rsid w:val="00941D94"/>
    <w:pPr>
      <w:spacing w:line="170" w:lineRule="exact"/>
    </w:pPr>
    <w:rPr>
      <w:rFonts w:ascii="E+H Serif" w:hAnsi="E+H Serif"/>
      <w:sz w:val="13"/>
    </w:rPr>
  </w:style>
  <w:style w:type="paragraph" w:customStyle="1" w:styleId="FooterTextBold">
    <w:name w:val="Footer Text Bold"/>
    <w:basedOn w:val="FooterText"/>
    <w:rsid w:val="00643F00"/>
    <w:rPr>
      <w:b/>
    </w:rPr>
  </w:style>
  <w:style w:type="paragraph" w:styleId="Listenabsatz">
    <w:name w:val="List Paragraph"/>
    <w:basedOn w:val="Standard"/>
    <w:uiPriority w:val="34"/>
    <w:rsid w:val="00FE371C"/>
    <w:pPr>
      <w:ind w:left="720"/>
      <w:contextualSpacing/>
    </w:pPr>
  </w:style>
  <w:style w:type="paragraph" w:styleId="Aufzhlungszeichen">
    <w:name w:val="List Bullet"/>
    <w:basedOn w:val="Standard"/>
    <w:uiPriority w:val="99"/>
    <w:unhideWhenUsed/>
    <w:rsid w:val="00785611"/>
    <w:pPr>
      <w:numPr>
        <w:numId w:val="8"/>
      </w:numPr>
      <w:contextualSpacing/>
    </w:pPr>
    <w:rPr>
      <w:lang w:val="en-US"/>
    </w:rPr>
  </w:style>
  <w:style w:type="paragraph" w:styleId="Aufzhlungszeichen2">
    <w:name w:val="List Bullet 2"/>
    <w:basedOn w:val="Standard"/>
    <w:uiPriority w:val="99"/>
    <w:unhideWhenUsed/>
    <w:rsid w:val="00785611"/>
    <w:pPr>
      <w:numPr>
        <w:numId w:val="9"/>
      </w:numPr>
      <w:contextualSpacing/>
    </w:pPr>
  </w:style>
  <w:style w:type="paragraph" w:styleId="Aufzhlungszeichen3">
    <w:name w:val="List Bullet 3"/>
    <w:basedOn w:val="Standard"/>
    <w:uiPriority w:val="99"/>
    <w:unhideWhenUsed/>
    <w:rsid w:val="00785611"/>
    <w:pPr>
      <w:numPr>
        <w:numId w:val="10"/>
      </w:numPr>
      <w:contextualSpacing/>
    </w:pPr>
  </w:style>
  <w:style w:type="table" w:customStyle="1" w:styleId="TableGrid1">
    <w:name w:val="Table Grid1"/>
    <w:basedOn w:val="NormaleTabelle"/>
    <w:next w:val="Tabellenraster"/>
    <w:uiPriority w:val="59"/>
    <w:rsid w:val="000D1B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ufzhlungszeichen4">
    <w:name w:val="List Bullet 4"/>
    <w:basedOn w:val="Standard"/>
    <w:uiPriority w:val="99"/>
    <w:unhideWhenUsed/>
    <w:rsid w:val="00785611"/>
    <w:pPr>
      <w:numPr>
        <w:numId w:val="12"/>
      </w:numPr>
      <w:contextualSpacing/>
    </w:pPr>
  </w:style>
  <w:style w:type="paragraph" w:styleId="Aufzhlungszeichen5">
    <w:name w:val="List Bullet 5"/>
    <w:basedOn w:val="Standard"/>
    <w:uiPriority w:val="99"/>
    <w:unhideWhenUsed/>
    <w:rsid w:val="00785611"/>
    <w:pPr>
      <w:numPr>
        <w:numId w:val="14"/>
      </w:numPr>
      <w:tabs>
        <w:tab w:val="left" w:pos="1418"/>
      </w:tabs>
      <w:contextualSpacing/>
    </w:pPr>
  </w:style>
  <w:style w:type="character" w:customStyle="1" w:styleId="berschrift3Zchn">
    <w:name w:val="Überschrift 3 Zchn"/>
    <w:basedOn w:val="Absatz-Standardschriftart"/>
    <w:link w:val="berschrift3"/>
    <w:uiPriority w:val="9"/>
    <w:rsid w:val="00D22087"/>
    <w:rPr>
      <w:rFonts w:asciiTheme="majorHAnsi" w:eastAsiaTheme="majorEastAsia" w:hAnsiTheme="majorHAnsi" w:cstheme="majorBidi"/>
      <w:b/>
      <w:bCs/>
      <w:lang w:val="de-DE"/>
    </w:rPr>
  </w:style>
  <w:style w:type="character" w:customStyle="1" w:styleId="berschrift4Zchn">
    <w:name w:val="Überschrift 4 Zchn"/>
    <w:basedOn w:val="Absatz-Standardschriftart"/>
    <w:link w:val="berschrift4"/>
    <w:uiPriority w:val="9"/>
    <w:rsid w:val="00D22087"/>
    <w:rPr>
      <w:rFonts w:asciiTheme="majorHAnsi" w:eastAsiaTheme="majorEastAsia" w:hAnsiTheme="majorHAnsi" w:cstheme="majorBidi"/>
      <w:b/>
      <w:bCs/>
      <w:iCs/>
      <w:lang w:val="de-DE"/>
    </w:rPr>
  </w:style>
  <w:style w:type="character" w:customStyle="1" w:styleId="berschrift5Zchn">
    <w:name w:val="Überschrift 5 Zchn"/>
    <w:basedOn w:val="Absatz-Standardschriftart"/>
    <w:link w:val="berschrift5"/>
    <w:uiPriority w:val="9"/>
    <w:rsid w:val="00D22087"/>
    <w:rPr>
      <w:rFonts w:asciiTheme="majorHAnsi" w:eastAsiaTheme="majorEastAsia" w:hAnsiTheme="majorHAnsi" w:cstheme="majorBidi"/>
      <w:b/>
      <w:lang w:val="de-DE"/>
    </w:rPr>
  </w:style>
  <w:style w:type="character" w:customStyle="1" w:styleId="berschrift6Zchn">
    <w:name w:val="Überschrift 6 Zchn"/>
    <w:basedOn w:val="Absatz-Standardschriftart"/>
    <w:link w:val="berschrift6"/>
    <w:uiPriority w:val="9"/>
    <w:rsid w:val="00D22087"/>
    <w:rPr>
      <w:rFonts w:asciiTheme="majorHAnsi" w:eastAsiaTheme="majorEastAsia" w:hAnsiTheme="majorHAnsi" w:cstheme="majorBidi"/>
      <w:b/>
      <w:iCs/>
      <w:lang w:val="de-DE"/>
    </w:rPr>
  </w:style>
  <w:style w:type="paragraph" w:styleId="Beschriftung">
    <w:name w:val="caption"/>
    <w:basedOn w:val="Standard"/>
    <w:next w:val="Standard"/>
    <w:uiPriority w:val="35"/>
    <w:semiHidden/>
    <w:unhideWhenUsed/>
    <w:qFormat/>
    <w:rsid w:val="00527E27"/>
    <w:pPr>
      <w:spacing w:after="200" w:line="240" w:lineRule="auto"/>
    </w:pPr>
    <w:rPr>
      <w:b/>
      <w:bCs/>
      <w:sz w:val="18"/>
      <w:szCs w:val="18"/>
    </w:rPr>
  </w:style>
  <w:style w:type="paragraph" w:styleId="Inhaltsverzeichnisberschrift">
    <w:name w:val="TOC Heading"/>
    <w:basedOn w:val="Standard"/>
    <w:next w:val="Standard"/>
    <w:autoRedefine/>
    <w:uiPriority w:val="39"/>
    <w:unhideWhenUsed/>
    <w:qFormat/>
    <w:rsid w:val="003A178D"/>
    <w:rPr>
      <w:b/>
      <w:sz w:val="28"/>
    </w:rPr>
  </w:style>
  <w:style w:type="paragraph" w:styleId="Blocktext">
    <w:name w:val="Block Text"/>
    <w:basedOn w:val="Standard"/>
    <w:uiPriority w:val="99"/>
    <w:semiHidden/>
    <w:unhideWhenUsed/>
    <w:rsid w:val="00527E27"/>
    <w:pPr>
      <w:pBdr>
        <w:top w:val="single" w:sz="2" w:space="10" w:color="AED3E7" w:themeColor="accent1"/>
        <w:left w:val="single" w:sz="2" w:space="10" w:color="AED3E7" w:themeColor="accent1"/>
        <w:bottom w:val="single" w:sz="2" w:space="10" w:color="AED3E7" w:themeColor="accent1"/>
        <w:right w:val="single" w:sz="2" w:space="10" w:color="AED3E7" w:themeColor="accent1"/>
      </w:pBdr>
      <w:ind w:left="1152" w:right="1152"/>
    </w:pPr>
    <w:rPr>
      <w:rFonts w:eastAsiaTheme="minorEastAsia"/>
      <w:i/>
      <w:iCs/>
    </w:rPr>
  </w:style>
  <w:style w:type="paragraph" w:customStyle="1" w:styleId="1Headline">
    <w:name w:val="1 Headline"/>
    <w:basedOn w:val="Standard"/>
    <w:autoRedefine/>
    <w:qFormat/>
    <w:rsid w:val="00CE56EB"/>
    <w:pPr>
      <w:spacing w:after="480"/>
    </w:pPr>
    <w:rPr>
      <w:rFonts w:ascii="E+H Serif" w:hAnsi="E+H Serif"/>
      <w:b/>
      <w:color w:val="A8005C"/>
      <w:sz w:val="48"/>
      <w:szCs w:val="48"/>
    </w:rPr>
  </w:style>
  <w:style w:type="paragraph" w:customStyle="1" w:styleId="2Subheadline">
    <w:name w:val="2 Subheadline"/>
    <w:basedOn w:val="Standard"/>
    <w:autoRedefine/>
    <w:qFormat/>
    <w:rsid w:val="00D22087"/>
    <w:rPr>
      <w:rFonts w:ascii="E+H Serif" w:hAnsi="E+H Serif"/>
      <w:color w:val="506671"/>
      <w:sz w:val="28"/>
      <w:szCs w:val="28"/>
    </w:rPr>
  </w:style>
  <w:style w:type="paragraph" w:customStyle="1" w:styleId="3Lead">
    <w:name w:val="3 Lead"/>
    <w:basedOn w:val="Textkrper"/>
    <w:autoRedefine/>
    <w:qFormat/>
    <w:rsid w:val="00CE56EB"/>
    <w:rPr>
      <w:b/>
      <w:lang w:val="de-DE"/>
    </w:rPr>
  </w:style>
  <w:style w:type="paragraph" w:customStyle="1" w:styleId="5BodyTextBold">
    <w:name w:val="5 Body Text Bold"/>
    <w:basedOn w:val="Standard"/>
    <w:autoRedefine/>
    <w:qFormat/>
    <w:rsid w:val="00606EA9"/>
    <w:pPr>
      <w:spacing w:after="0"/>
      <w:contextualSpacing/>
    </w:pPr>
    <w:rPr>
      <w:rFonts w:ascii="E+H Serif" w:hAnsi="E+H Serif"/>
      <w:b/>
    </w:rPr>
  </w:style>
  <w:style w:type="paragraph" w:customStyle="1" w:styleId="6BodyTextBullets">
    <w:name w:val="6 Body Text Bullets"/>
    <w:basedOn w:val="Listenabsatz"/>
    <w:autoRedefine/>
    <w:qFormat/>
    <w:rsid w:val="00D22087"/>
    <w:pPr>
      <w:numPr>
        <w:numId w:val="15"/>
      </w:numPr>
      <w:ind w:left="284" w:hanging="284"/>
    </w:pPr>
    <w:rPr>
      <w:rFonts w:ascii="E+H Serif" w:hAnsi="E+H Serif"/>
    </w:rPr>
  </w:style>
  <w:style w:type="paragraph" w:customStyle="1" w:styleId="7BodyTextNumbering">
    <w:name w:val="7 Body Text Numbering"/>
    <w:basedOn w:val="Listenabsatz"/>
    <w:autoRedefine/>
    <w:qFormat/>
    <w:rsid w:val="00D22087"/>
    <w:pPr>
      <w:numPr>
        <w:numId w:val="16"/>
      </w:numPr>
      <w:ind w:left="284" w:hanging="284"/>
    </w:pPr>
    <w:rPr>
      <w:rFonts w:ascii="E+H Serif" w:hAnsi="E+H Serif"/>
    </w:rPr>
  </w:style>
  <w:style w:type="character" w:styleId="Fett">
    <w:name w:val="Strong"/>
    <w:basedOn w:val="Absatz-Standardschriftart"/>
    <w:uiPriority w:val="22"/>
    <w:rsid w:val="006E0269"/>
    <w:rPr>
      <w:b/>
      <w:bCs/>
    </w:rPr>
  </w:style>
  <w:style w:type="character" w:customStyle="1" w:styleId="berschrift7Zchn">
    <w:name w:val="Überschrift 7 Zchn"/>
    <w:basedOn w:val="Absatz-Standardschriftart"/>
    <w:link w:val="berschrift7"/>
    <w:uiPriority w:val="9"/>
    <w:rsid w:val="00D22087"/>
    <w:rPr>
      <w:rFonts w:asciiTheme="majorHAnsi" w:eastAsiaTheme="majorEastAsia" w:hAnsiTheme="majorHAnsi" w:cstheme="majorBidi"/>
      <w:b/>
      <w:iCs/>
      <w:lang w:val="de-DE"/>
    </w:rPr>
  </w:style>
  <w:style w:type="character" w:customStyle="1" w:styleId="berschrift8Zchn">
    <w:name w:val="Überschrift 8 Zchn"/>
    <w:basedOn w:val="Absatz-Standardschriftart"/>
    <w:link w:val="berschrift8"/>
    <w:uiPriority w:val="9"/>
    <w:semiHidden/>
    <w:rsid w:val="001E069F"/>
    <w:rPr>
      <w:rFonts w:asciiTheme="majorHAnsi" w:eastAsiaTheme="majorEastAsia" w:hAnsiTheme="majorHAnsi" w:cstheme="majorBidi"/>
      <w:color w:val="404040" w:themeColor="text1" w:themeTint="BF"/>
      <w:sz w:val="20"/>
      <w:szCs w:val="20"/>
      <w:lang w:val="de-DE"/>
    </w:rPr>
  </w:style>
  <w:style w:type="character" w:customStyle="1" w:styleId="berschrift9Zchn">
    <w:name w:val="Überschrift 9 Zchn"/>
    <w:basedOn w:val="Absatz-Standardschriftart"/>
    <w:link w:val="berschrift9"/>
    <w:uiPriority w:val="9"/>
    <w:semiHidden/>
    <w:rsid w:val="001E069F"/>
    <w:rPr>
      <w:rFonts w:asciiTheme="majorHAnsi" w:eastAsiaTheme="majorEastAsia" w:hAnsiTheme="majorHAnsi" w:cstheme="majorBidi"/>
      <w:i/>
      <w:iCs/>
      <w:color w:val="404040" w:themeColor="text1" w:themeTint="BF"/>
      <w:sz w:val="20"/>
      <w:szCs w:val="20"/>
      <w:lang w:val="de-DE"/>
    </w:rPr>
  </w:style>
  <w:style w:type="paragraph" w:styleId="Verzeichnis1">
    <w:name w:val="toc 1"/>
    <w:basedOn w:val="Standard"/>
    <w:next w:val="Standard"/>
    <w:autoRedefine/>
    <w:uiPriority w:val="39"/>
    <w:unhideWhenUsed/>
    <w:qFormat/>
    <w:rsid w:val="00802882"/>
    <w:pPr>
      <w:spacing w:after="100"/>
    </w:pPr>
    <w:rPr>
      <w:b/>
    </w:rPr>
  </w:style>
  <w:style w:type="paragraph" w:styleId="Verzeichnis2">
    <w:name w:val="toc 2"/>
    <w:basedOn w:val="Standard"/>
    <w:next w:val="Standard"/>
    <w:autoRedefine/>
    <w:uiPriority w:val="39"/>
    <w:unhideWhenUsed/>
    <w:qFormat/>
    <w:rsid w:val="00802882"/>
    <w:pPr>
      <w:spacing w:after="100"/>
      <w:ind w:left="220"/>
    </w:pPr>
  </w:style>
  <w:style w:type="paragraph" w:styleId="Verzeichnis3">
    <w:name w:val="toc 3"/>
    <w:basedOn w:val="Standard"/>
    <w:next w:val="Standard"/>
    <w:autoRedefine/>
    <w:uiPriority w:val="39"/>
    <w:unhideWhenUsed/>
    <w:qFormat/>
    <w:rsid w:val="00802882"/>
    <w:pPr>
      <w:spacing w:after="100"/>
      <w:ind w:left="440"/>
    </w:pPr>
  </w:style>
  <w:style w:type="character" w:styleId="Hyperlink">
    <w:name w:val="Hyperlink"/>
    <w:basedOn w:val="Absatz-Standardschriftart"/>
    <w:uiPriority w:val="99"/>
    <w:unhideWhenUsed/>
    <w:rsid w:val="00802882"/>
    <w:rPr>
      <w:color w:val="009EE3" w:themeColor="hyperlink"/>
      <w:u w:val="single"/>
    </w:rPr>
  </w:style>
  <w:style w:type="paragraph" w:styleId="Verzeichnis4">
    <w:name w:val="toc 4"/>
    <w:basedOn w:val="Standard"/>
    <w:next w:val="Standard"/>
    <w:autoRedefine/>
    <w:uiPriority w:val="39"/>
    <w:unhideWhenUsed/>
    <w:qFormat/>
    <w:rsid w:val="00802882"/>
    <w:pPr>
      <w:spacing w:after="100"/>
      <w:ind w:left="660"/>
    </w:pPr>
  </w:style>
  <w:style w:type="paragraph" w:styleId="Verzeichnis5">
    <w:name w:val="toc 5"/>
    <w:basedOn w:val="Standard"/>
    <w:next w:val="Standard"/>
    <w:autoRedefine/>
    <w:uiPriority w:val="39"/>
    <w:unhideWhenUsed/>
    <w:qFormat/>
    <w:rsid w:val="00802882"/>
    <w:pPr>
      <w:spacing w:after="100"/>
      <w:ind w:left="880"/>
    </w:pPr>
  </w:style>
  <w:style w:type="paragraph" w:styleId="StandardWeb">
    <w:name w:val="Normal (Web)"/>
    <w:basedOn w:val="Standard"/>
    <w:uiPriority w:val="99"/>
    <w:semiHidden/>
    <w:unhideWhenUsed/>
    <w:rsid w:val="009A3411"/>
    <w:pPr>
      <w:spacing w:before="100" w:beforeAutospacing="1" w:after="100" w:afterAutospacing="1" w:line="240" w:lineRule="auto"/>
    </w:pPr>
    <w:rPr>
      <w:rFonts w:ascii="Times New Roman" w:eastAsia="Times New Roman" w:hAnsi="Times New Roman" w:cs="Times New Roman"/>
      <w:sz w:val="24"/>
      <w:szCs w:val="24"/>
    </w:rPr>
  </w:style>
  <w:style w:type="character" w:styleId="NichtaufgelsteErwhnung">
    <w:name w:val="Unresolved Mention"/>
    <w:basedOn w:val="Absatz-Standardschriftart"/>
    <w:uiPriority w:val="99"/>
    <w:semiHidden/>
    <w:unhideWhenUsed/>
    <w:rsid w:val="009A3411"/>
    <w:rPr>
      <w:color w:val="605E5C"/>
      <w:shd w:val="clear" w:color="auto" w:fill="E1DFDD"/>
    </w:rPr>
  </w:style>
  <w:style w:type="paragraph" w:styleId="berarbeitung">
    <w:name w:val="Revision"/>
    <w:hidden/>
    <w:uiPriority w:val="99"/>
    <w:semiHidden/>
    <w:rsid w:val="00FD26D1"/>
    <w:pPr>
      <w:spacing w:after="0" w:line="240" w:lineRule="auto"/>
    </w:pPr>
    <w:rPr>
      <w:lang w:val="de-DE"/>
    </w:rPr>
  </w:style>
  <w:style w:type="character" w:styleId="Kommentarzeichen">
    <w:name w:val="annotation reference"/>
    <w:basedOn w:val="Absatz-Standardschriftart"/>
    <w:uiPriority w:val="99"/>
    <w:semiHidden/>
    <w:unhideWhenUsed/>
    <w:rsid w:val="0021039B"/>
    <w:rPr>
      <w:sz w:val="16"/>
      <w:szCs w:val="16"/>
    </w:rPr>
  </w:style>
  <w:style w:type="paragraph" w:styleId="Kommentartext">
    <w:name w:val="annotation text"/>
    <w:basedOn w:val="Standard"/>
    <w:link w:val="KommentartextZchn"/>
    <w:uiPriority w:val="99"/>
    <w:unhideWhenUsed/>
    <w:rsid w:val="0021039B"/>
    <w:pPr>
      <w:spacing w:line="240" w:lineRule="auto"/>
    </w:pPr>
    <w:rPr>
      <w:sz w:val="20"/>
      <w:szCs w:val="20"/>
    </w:rPr>
  </w:style>
  <w:style w:type="character" w:customStyle="1" w:styleId="KommentartextZchn">
    <w:name w:val="Kommentartext Zchn"/>
    <w:basedOn w:val="Absatz-Standardschriftart"/>
    <w:link w:val="Kommentartext"/>
    <w:uiPriority w:val="99"/>
    <w:rsid w:val="0021039B"/>
    <w:rPr>
      <w:sz w:val="20"/>
      <w:szCs w:val="20"/>
      <w:lang w:val="de-DE"/>
    </w:rPr>
  </w:style>
  <w:style w:type="paragraph" w:styleId="Kommentarthema">
    <w:name w:val="annotation subject"/>
    <w:basedOn w:val="Kommentartext"/>
    <w:next w:val="Kommentartext"/>
    <w:link w:val="KommentarthemaZchn"/>
    <w:uiPriority w:val="99"/>
    <w:semiHidden/>
    <w:unhideWhenUsed/>
    <w:rsid w:val="0021039B"/>
    <w:rPr>
      <w:b/>
      <w:bCs/>
    </w:rPr>
  </w:style>
  <w:style w:type="character" w:customStyle="1" w:styleId="KommentarthemaZchn">
    <w:name w:val="Kommentarthema Zchn"/>
    <w:basedOn w:val="KommentartextZchn"/>
    <w:link w:val="Kommentarthema"/>
    <w:uiPriority w:val="99"/>
    <w:semiHidden/>
    <w:rsid w:val="0021039B"/>
    <w:rPr>
      <w:b/>
      <w:bCs/>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6442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Brandic\Word\Templates\Base.dotx" TargetMode="External"/></Relationships>
</file>

<file path=word/theme/theme1.xml><?xml version="1.0" encoding="utf-8"?>
<a:theme xmlns:a="http://schemas.openxmlformats.org/drawingml/2006/main" name="Office Theme">
  <a:themeElements>
    <a:clrScheme name="Endress+Hauser">
      <a:dk1>
        <a:srgbClr val="000000"/>
      </a:dk1>
      <a:lt1>
        <a:srgbClr val="FFFFFF"/>
      </a:lt1>
      <a:dk2>
        <a:srgbClr val="5A707A"/>
      </a:dk2>
      <a:lt2>
        <a:srgbClr val="009EE3"/>
      </a:lt2>
      <a:accent1>
        <a:srgbClr val="AED3E7"/>
      </a:accent1>
      <a:accent2>
        <a:srgbClr val="007CAA"/>
      </a:accent2>
      <a:accent3>
        <a:srgbClr val="00597A"/>
      </a:accent3>
      <a:accent4>
        <a:srgbClr val="009EE3"/>
      </a:accent4>
      <a:accent5>
        <a:srgbClr val="7B0040"/>
      </a:accent5>
      <a:accent6>
        <a:srgbClr val="5A707A"/>
      </a:accent6>
      <a:hlink>
        <a:srgbClr val="009EE3"/>
      </a:hlink>
      <a:folHlink>
        <a:srgbClr val="9EAFB8"/>
      </a:folHlink>
    </a:clrScheme>
    <a:fontScheme name="E+H Serif">
      <a:majorFont>
        <a:latin typeface="E+H Serif"/>
        <a:ea typeface=""/>
        <a:cs typeface=""/>
      </a:majorFont>
      <a:minorFont>
        <a:latin typeface="E+H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Dokument" ma:contentTypeID="0x01010016B9D2E3B85ABF48840C4A98023AC742" ma:contentTypeVersion="17" ma:contentTypeDescription="Ein neues Dokument erstellen." ma:contentTypeScope="" ma:versionID="1c73593927e1e17b0b32ec943f95091a">
  <xsd:schema xmlns:xsd="http://www.w3.org/2001/XMLSchema" xmlns:xs="http://www.w3.org/2001/XMLSchema" xmlns:p="http://schemas.microsoft.com/office/2006/metadata/properties" xmlns:ns2="ca87455e-be59-4c51-87df-7551d9c95665" xmlns:ns3="b1da1c34-cc7f-4182-b67f-583fab0f6d74" targetNamespace="http://schemas.microsoft.com/office/2006/metadata/properties" ma:root="true" ma:fieldsID="e43a3cef68dae8c035ce8a138899850d" ns2:_="" ns3:_="">
    <xsd:import namespace="ca87455e-be59-4c51-87df-7551d9c95665"/>
    <xsd:import namespace="b1da1c34-cc7f-4182-b67f-583fab0f6d74"/>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2:SharedWithUsers" minOccurs="0"/>
                <xsd:element ref="ns2:SharedWithDetails" minOccurs="0"/>
                <xsd:element ref="ns3:MediaLengthInSecond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87455e-be59-4c51-87df-7551d9c95665"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adfbcf84-c127-4a37-825f-fa9e85c8c665}" ma:internalName="TaxCatchAll" ma:showField="CatchAllData" ma:web="ca87455e-be59-4c51-87df-7551d9c9566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1da1c34-cc7f-4182-b67f-583fab0f6d74"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c6465ffd-3483-425a-9bf3-5cb225f4cc5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DE1D66-15E2-404C-9CCA-FD905AA4EFC2}">
  <ds:schemaRefs>
    <ds:schemaRef ds:uri="http://schemas.microsoft.com/sharepoint/events"/>
  </ds:schemaRefs>
</ds:datastoreItem>
</file>

<file path=customXml/itemProps2.xml><?xml version="1.0" encoding="utf-8"?>
<ds:datastoreItem xmlns:ds="http://schemas.openxmlformats.org/officeDocument/2006/customXml" ds:itemID="{983B4CD7-531D-4F1B-905F-5BBCE8B681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87455e-be59-4c51-87df-7551d9c95665"/>
    <ds:schemaRef ds:uri="b1da1c34-cc7f-4182-b67f-583fab0f6d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8AFB1C0-E5D8-4D8A-9201-8A706B6F1BAC}">
  <ds:schemaRefs>
    <ds:schemaRef ds:uri="http://schemas.openxmlformats.org/officeDocument/2006/bibliography"/>
  </ds:schemaRefs>
</ds:datastoreItem>
</file>

<file path=customXml/itemProps4.xml><?xml version="1.0" encoding="utf-8"?>
<ds:datastoreItem xmlns:ds="http://schemas.openxmlformats.org/officeDocument/2006/customXml" ds:itemID="{EFB68056-96F4-4964-8973-400D6590618D}">
  <ds:schemaRefs>
    <ds:schemaRef ds:uri="http://schemas.microsoft.com/sharepoint/v3/contenttype/forms"/>
  </ds:schemaRefs>
</ds:datastoreItem>
</file>

<file path=docMetadata/LabelInfo.xml><?xml version="1.0" encoding="utf-8"?>
<clbl:labelList xmlns:clbl="http://schemas.microsoft.com/office/2020/mipLabelMetadata">
  <clbl:label id="{2988f0a4-524a-45f2-829d-417725fa4957}" enabled="1" method="Standard" siteId="{52daf2a9-3b73-4da4-ac6a-3f81adc92b7e}" removed="0"/>
</clbl:labelList>
</file>

<file path=docProps/app.xml><?xml version="1.0" encoding="utf-8"?>
<Properties xmlns="http://schemas.openxmlformats.org/officeDocument/2006/extended-properties" xmlns:vt="http://schemas.openxmlformats.org/officeDocument/2006/docPropsVTypes">
  <Template>Base.dotx</Template>
  <TotalTime>0</TotalTime>
  <Pages>5</Pages>
  <Words>814</Words>
  <Characters>5135</Characters>
  <Application>Microsoft Office Word</Application>
  <DocSecurity>0</DocSecurity>
  <Lines>42</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Markus Ketterer</dc:creator>
  <cp:lastModifiedBy>Silke Meiners</cp:lastModifiedBy>
  <cp:revision>11</cp:revision>
  <cp:lastPrinted>2012-05-15T08:44:00Z</cp:lastPrinted>
  <dcterms:created xsi:type="dcterms:W3CDTF">2023-10-16T13:27:00Z</dcterms:created>
  <dcterms:modified xsi:type="dcterms:W3CDTF">2023-10-17T09:54:00Z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ID">
    <vt:i4>1031</vt:i4>
  </property>
  <property fmtid="{D5CDD505-2E9C-101B-9397-08002B2CF9AE}" pid="3" name="DocTypeID">
    <vt:i4>0</vt:i4>
  </property>
  <property fmtid="{D5CDD505-2E9C-101B-9397-08002B2CF9AE}" pid="4" name="EntityID">
    <vt:i4>30</vt:i4>
  </property>
</Properties>
</file>