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F5B15" w14:textId="77777777" w:rsidR="00971DEF" w:rsidRDefault="00971DEF" w:rsidP="00971DEF">
      <w:pPr>
        <w:pStyle w:val="TitelimText"/>
        <w:rPr>
          <w:lang w:val="de-CH"/>
        </w:rPr>
      </w:pPr>
      <w:r>
        <w:rPr>
          <w:lang w:val="de-CH"/>
        </w:rPr>
        <w:t>Die Endress+Hauser Gruppe</w:t>
      </w:r>
      <w:r>
        <w:rPr>
          <w:lang w:val="de-CH"/>
        </w:rPr>
        <w:br/>
      </w:r>
    </w:p>
    <w:p w14:paraId="69662A44" w14:textId="646029E5" w:rsidR="00971DEF" w:rsidRPr="004E5590" w:rsidRDefault="00971DEF" w:rsidP="00971DEF">
      <w:pPr>
        <w:rPr>
          <w:szCs w:val="22"/>
        </w:rPr>
      </w:pPr>
      <w:r w:rsidRPr="00E310CC">
        <w:rPr>
          <w:szCs w:val="22"/>
        </w:rPr>
        <w:t xml:space="preserve">Endress+Hauser ist ein </w:t>
      </w:r>
      <w:r>
        <w:rPr>
          <w:szCs w:val="22"/>
        </w:rPr>
        <w:t>global</w:t>
      </w:r>
      <w:r w:rsidRPr="00E310CC">
        <w:rPr>
          <w:szCs w:val="22"/>
        </w:rPr>
        <w:t xml:space="preserve"> führender Anbieter von Mess- und </w:t>
      </w:r>
      <w:r w:rsidRPr="004E5590">
        <w:rPr>
          <w:szCs w:val="22"/>
        </w:rPr>
        <w:t>Automatisierungstechnik für Prozess und Labor. Das Familienunternehmen mit Sitz in Reinach/Schweiz erzielte 20</w:t>
      </w:r>
      <w:r w:rsidR="00595F6A" w:rsidRPr="004E5590">
        <w:rPr>
          <w:szCs w:val="22"/>
        </w:rPr>
        <w:t>2</w:t>
      </w:r>
      <w:r w:rsidR="00FB529F" w:rsidRPr="004E5590">
        <w:rPr>
          <w:szCs w:val="22"/>
        </w:rPr>
        <w:t>2</w:t>
      </w:r>
      <w:r w:rsidRPr="004E5590">
        <w:rPr>
          <w:szCs w:val="22"/>
        </w:rPr>
        <w:t xml:space="preserve"> </w:t>
      </w:r>
      <w:r w:rsidR="000D4EE5" w:rsidRPr="004E5590">
        <w:rPr>
          <w:szCs w:val="22"/>
        </w:rPr>
        <w:t xml:space="preserve">mit </w:t>
      </w:r>
      <w:r w:rsidR="00FB529F" w:rsidRPr="004E5590">
        <w:rPr>
          <w:szCs w:val="22"/>
        </w:rPr>
        <w:t xml:space="preserve">fast </w:t>
      </w:r>
      <w:r w:rsidR="000D4EE5" w:rsidRPr="004E5590">
        <w:rPr>
          <w:szCs w:val="22"/>
        </w:rPr>
        <w:t>1</w:t>
      </w:r>
      <w:r w:rsidR="00FB529F" w:rsidRPr="004E5590">
        <w:rPr>
          <w:szCs w:val="22"/>
        </w:rPr>
        <w:t>6</w:t>
      </w:r>
      <w:r w:rsidR="000D4EE5" w:rsidRPr="004E5590">
        <w:rPr>
          <w:szCs w:val="22"/>
        </w:rPr>
        <w:t xml:space="preserve">.000 Beschäftigten </w:t>
      </w:r>
      <w:r w:rsidR="00FB529F" w:rsidRPr="004E5590">
        <w:rPr>
          <w:szCs w:val="22"/>
        </w:rPr>
        <w:t>über</w:t>
      </w:r>
      <w:r w:rsidRPr="004E5590">
        <w:rPr>
          <w:szCs w:val="22"/>
        </w:rPr>
        <w:t xml:space="preserve"> </w:t>
      </w:r>
      <w:r w:rsidR="00FB529F" w:rsidRPr="004E5590">
        <w:rPr>
          <w:szCs w:val="22"/>
        </w:rPr>
        <w:t>3</w:t>
      </w:r>
      <w:r w:rsidRPr="004E5590">
        <w:rPr>
          <w:szCs w:val="22"/>
        </w:rPr>
        <w:t>,</w:t>
      </w:r>
      <w:r w:rsidR="00FB529F" w:rsidRPr="004E5590">
        <w:rPr>
          <w:szCs w:val="22"/>
        </w:rPr>
        <w:t>3</w:t>
      </w:r>
      <w:r w:rsidRPr="004E5590">
        <w:rPr>
          <w:szCs w:val="22"/>
        </w:rPr>
        <w:t xml:space="preserve"> Milliarden Euro Umsatz. </w:t>
      </w:r>
    </w:p>
    <w:p w14:paraId="0F705370" w14:textId="77777777" w:rsidR="00971DEF" w:rsidRPr="004E5590" w:rsidRDefault="00971DEF" w:rsidP="00971DEF">
      <w:pPr>
        <w:rPr>
          <w:color w:val="auto"/>
          <w:szCs w:val="22"/>
        </w:rPr>
      </w:pPr>
      <w:r w:rsidRPr="004E5590">
        <w:rPr>
          <w:szCs w:val="22"/>
        </w:rPr>
        <w:t>Geräte, Lösungen und Dienstleistungen von Endress+Hauser sind in vielen Branchen zu Hause. Die Kunden gewinnen damit wertvolles Wissen aus ihren Anwendunge</w:t>
      </w:r>
      <w:r w:rsidRPr="004E5590">
        <w:rPr>
          <w:color w:val="auto"/>
          <w:szCs w:val="22"/>
        </w:rPr>
        <w:t>n. So können sie ihre Produkte verbessern, wirtschaftlich arbeiten und zugleich Mensch und Umwelt schützen.</w:t>
      </w:r>
    </w:p>
    <w:p w14:paraId="633DB645" w14:textId="71059BAA" w:rsidR="00971DEF" w:rsidRPr="004E5590" w:rsidRDefault="00971DEF" w:rsidP="00971DEF">
      <w:pPr>
        <w:rPr>
          <w:szCs w:val="22"/>
        </w:rPr>
      </w:pPr>
      <w:r w:rsidRPr="004E5590">
        <w:rPr>
          <w:color w:val="auto"/>
          <w:szCs w:val="22"/>
        </w:rPr>
        <w:t>Endress+Hauser ist weltweit ein verlässlicher Partner. Eigene Vertriebsgesellsc</w:t>
      </w:r>
      <w:r w:rsidRPr="004E5590">
        <w:rPr>
          <w:szCs w:val="22"/>
        </w:rPr>
        <w:t xml:space="preserve">haften in </w:t>
      </w:r>
      <w:r w:rsidR="00405233" w:rsidRPr="004E5590">
        <w:rPr>
          <w:szCs w:val="22"/>
        </w:rPr>
        <w:t xml:space="preserve">mehr als </w:t>
      </w:r>
      <w:r w:rsidRPr="004E5590">
        <w:rPr>
          <w:szCs w:val="22"/>
        </w:rPr>
        <w:t xml:space="preserve">50 Ländern sowie Vertreter in weiteren 70 Staaten stellen einen kompetenten Support sicher. Produktionsstätten auf </w:t>
      </w:r>
      <w:r w:rsidR="00595F6A" w:rsidRPr="004E5590">
        <w:rPr>
          <w:szCs w:val="22"/>
        </w:rPr>
        <w:t>vier</w:t>
      </w:r>
      <w:r w:rsidRPr="004E5590">
        <w:rPr>
          <w:szCs w:val="22"/>
        </w:rPr>
        <w:t xml:space="preserve"> Kontinenten fertigen schnell und flexibel in höchster Qualität.</w:t>
      </w:r>
    </w:p>
    <w:p w14:paraId="518652F3" w14:textId="729A237B" w:rsidR="00971DEF" w:rsidRPr="00BE3497" w:rsidRDefault="00971DEF" w:rsidP="00971DEF">
      <w:pPr>
        <w:rPr>
          <w:color w:val="auto"/>
          <w:szCs w:val="22"/>
        </w:rPr>
      </w:pPr>
      <w:r w:rsidRPr="004E5590">
        <w:rPr>
          <w:szCs w:val="22"/>
        </w:rPr>
        <w:t>Endress+Hauser wurde 1953 von Georg H. Endress und Ludwig Hauser gegründet. Seither treibt das Unternehmen Entwicklung und Einsatz innovativer Technologien voran und gestaltet heute die digitale Transformation der Industrie mit</w:t>
      </w:r>
      <w:r w:rsidRPr="004E5590">
        <w:rPr>
          <w:color w:val="auto"/>
          <w:szCs w:val="22"/>
        </w:rPr>
        <w:t xml:space="preserve">. </w:t>
      </w:r>
      <w:r w:rsidR="000D4EE5" w:rsidRPr="004E5590">
        <w:rPr>
          <w:color w:val="auto"/>
          <w:szCs w:val="22"/>
        </w:rPr>
        <w:t>8</w:t>
      </w:r>
      <w:r w:rsidRPr="004E5590">
        <w:rPr>
          <w:color w:val="auto"/>
          <w:szCs w:val="22"/>
        </w:rPr>
        <w:t>.</w:t>
      </w:r>
      <w:r w:rsidR="00022DC1">
        <w:rPr>
          <w:color w:val="auto"/>
          <w:szCs w:val="22"/>
        </w:rPr>
        <w:t>7</w:t>
      </w:r>
      <w:r w:rsidRPr="004E5590">
        <w:rPr>
          <w:color w:val="auto"/>
          <w:szCs w:val="22"/>
        </w:rPr>
        <w:t xml:space="preserve">00 Patente und </w:t>
      </w:r>
      <w:r w:rsidR="000D4EE5" w:rsidRPr="004E5590">
        <w:rPr>
          <w:color w:val="auto"/>
          <w:szCs w:val="22"/>
        </w:rPr>
        <w:t>A</w:t>
      </w:r>
      <w:r w:rsidRPr="004E5590">
        <w:rPr>
          <w:color w:val="auto"/>
          <w:szCs w:val="22"/>
        </w:rPr>
        <w:t>nmeldungen sch</w:t>
      </w:r>
      <w:r w:rsidRPr="00BE3497">
        <w:rPr>
          <w:color w:val="auto"/>
          <w:szCs w:val="22"/>
        </w:rPr>
        <w:t>ützen das geistige Eigentum.</w:t>
      </w:r>
    </w:p>
    <w:p w14:paraId="292924F9" w14:textId="77777777" w:rsidR="00971DEF" w:rsidRDefault="00971DEF" w:rsidP="00971DEF">
      <w:pPr>
        <w:rPr>
          <w:szCs w:val="22"/>
          <w:u w:val="single"/>
        </w:rPr>
      </w:pPr>
      <w:r w:rsidRPr="00E310CC">
        <w:rPr>
          <w:szCs w:val="22"/>
        </w:rPr>
        <w:t xml:space="preserve">Mehr Informationen unter </w:t>
      </w:r>
      <w:r w:rsidRPr="00E310CC">
        <w:rPr>
          <w:szCs w:val="22"/>
          <w:u w:val="single"/>
        </w:rPr>
        <w:t>www.endress.com/medienzentrum</w:t>
      </w:r>
      <w:r w:rsidRPr="00E310CC">
        <w:rPr>
          <w:szCs w:val="22"/>
        </w:rPr>
        <w:t xml:space="preserve"> oder </w:t>
      </w:r>
      <w:r w:rsidRPr="00E310CC">
        <w:rPr>
          <w:szCs w:val="22"/>
          <w:u w:val="single"/>
        </w:rPr>
        <w:t>www.endress.com</w:t>
      </w:r>
    </w:p>
    <w:p w14:paraId="2A7C1F21" w14:textId="77777777" w:rsidR="00971DEF" w:rsidRDefault="00971DEF" w:rsidP="00971DEF"/>
    <w:p w14:paraId="76C2F114" w14:textId="77777777" w:rsidR="00971DEF" w:rsidRDefault="00971DEF" w:rsidP="00971DEF">
      <w:pPr>
        <w:pStyle w:val="TitelimText"/>
      </w:pPr>
      <w:r>
        <w:t>Kontakt</w:t>
      </w:r>
    </w:p>
    <w:p w14:paraId="2FA78008" w14:textId="331A5301" w:rsidR="00DD2EB7" w:rsidRPr="00C45112" w:rsidRDefault="00172E1C" w:rsidP="00971DEF">
      <w:pPr>
        <w:tabs>
          <w:tab w:val="left" w:pos="4820"/>
          <w:tab w:val="left" w:pos="5670"/>
        </w:tabs>
      </w:pPr>
      <w:r>
        <w:t>Florian Kraftschik</w:t>
      </w:r>
      <w:r w:rsidR="00971DEF">
        <w:tab/>
        <w:t>E-Mail</w:t>
      </w:r>
      <w:r w:rsidR="00971DEF">
        <w:tab/>
      </w:r>
      <w:r w:rsidR="0051047D">
        <w:t>florian.kraftschik@endress.com</w:t>
      </w:r>
      <w:r w:rsidR="00971DEF">
        <w:br/>
      </w:r>
      <w:r>
        <w:t>Sales Marketing Manager Communication</w:t>
      </w:r>
      <w:r w:rsidR="00971DEF">
        <w:tab/>
        <w:t>Telefon</w:t>
      </w:r>
      <w:r w:rsidR="00971DEF">
        <w:tab/>
        <w:t>+</w:t>
      </w:r>
      <w:r w:rsidR="0051047D">
        <w:t>49 7621 975 11514</w:t>
      </w:r>
      <w:r w:rsidR="00971DEF">
        <w:br/>
        <w:t xml:space="preserve">Endress+Hauser </w:t>
      </w:r>
      <w:r>
        <w:t xml:space="preserve">(Deutschland) </w:t>
      </w:r>
      <w:proofErr w:type="spellStart"/>
      <w:r>
        <w:t>GmbH+Co</w:t>
      </w:r>
      <w:proofErr w:type="spellEnd"/>
      <w:r>
        <w:t>. KG</w:t>
      </w:r>
      <w:r w:rsidR="00971DEF">
        <w:tab/>
      </w:r>
      <w:r w:rsidR="00971DEF">
        <w:br/>
      </w:r>
      <w:r>
        <w:t>Colmarer Str. 6</w:t>
      </w:r>
      <w:r w:rsidR="00971DEF">
        <w:br/>
      </w:r>
      <w:r w:rsidR="0051047D">
        <w:t>79576 Weil am Rhein</w:t>
      </w:r>
      <w:r w:rsidR="00971DEF">
        <w:br/>
      </w:r>
    </w:p>
    <w:sectPr w:rsidR="00DD2EB7" w:rsidRPr="00C45112" w:rsidSect="00E233C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15E90" w14:textId="77777777" w:rsidR="002778D1" w:rsidRDefault="002778D1" w:rsidP="00380AC8">
      <w:pPr>
        <w:spacing w:after="0" w:line="240" w:lineRule="auto"/>
      </w:pPr>
      <w:r>
        <w:separator/>
      </w:r>
    </w:p>
  </w:endnote>
  <w:endnote w:type="continuationSeparator" w:id="0">
    <w:p w14:paraId="38916DD7" w14:textId="77777777" w:rsidR="002778D1" w:rsidRDefault="002778D1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0C7D277F" w14:textId="77777777" w:rsidR="000A7220" w:rsidRPr="008274A8" w:rsidRDefault="000A7220" w:rsidP="00C27B1F">
        <w:pPr>
          <w:pStyle w:val="Fuzeile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B2271C">
          <w:rPr>
            <w:noProof/>
            <w:sz w:val="16"/>
            <w:szCs w:val="16"/>
          </w:rPr>
          <w:t>3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</w:t>
        </w:r>
        <w:r w:rsidR="00E925F1" w:rsidRPr="008274A8">
          <w:rPr>
            <w:sz w:val="16"/>
            <w:szCs w:val="16"/>
          </w:rPr>
          <w:fldChar w:fldCharType="begin"/>
        </w:r>
        <w:r w:rsidR="00E925F1" w:rsidRPr="008274A8">
          <w:rPr>
            <w:sz w:val="16"/>
            <w:szCs w:val="16"/>
          </w:rPr>
          <w:instrText xml:space="preserve"> NUMPAGES  \* Arabic  \* MERGEFORMAT </w:instrText>
        </w:r>
        <w:r w:rsidR="00E925F1" w:rsidRPr="008274A8">
          <w:rPr>
            <w:sz w:val="16"/>
            <w:szCs w:val="16"/>
          </w:rPr>
          <w:fldChar w:fldCharType="separate"/>
        </w:r>
        <w:r w:rsidR="00B2271C">
          <w:rPr>
            <w:noProof/>
            <w:sz w:val="16"/>
            <w:szCs w:val="16"/>
          </w:rPr>
          <w:t>3</w:t>
        </w:r>
        <w:r w:rsidR="00E925F1" w:rsidRPr="008274A8">
          <w:rPr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F1FEF" w14:textId="77777777" w:rsidR="000A7220" w:rsidRDefault="000A7220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9A923" w14:textId="77777777" w:rsidR="002778D1" w:rsidRDefault="002778D1" w:rsidP="00380AC8">
      <w:pPr>
        <w:spacing w:after="0" w:line="240" w:lineRule="auto"/>
      </w:pPr>
      <w:r>
        <w:separator/>
      </w:r>
    </w:p>
  </w:footnote>
  <w:footnote w:type="continuationSeparator" w:id="0">
    <w:p w14:paraId="59D402C6" w14:textId="77777777" w:rsidR="002778D1" w:rsidRDefault="002778D1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0A7220" w:rsidRPr="00F023F2" w14:paraId="1D195A0D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53D9A86B" w14:textId="1CCB628F" w:rsidR="000A7220" w:rsidRPr="00F023F2" w:rsidRDefault="000A7220" w:rsidP="008141C6">
          <w:pPr>
            <w:pStyle w:val="DokumententypDatum"/>
            <w:rPr>
              <w:lang w:val="en-US"/>
            </w:rPr>
          </w:pP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601EEA8F" w14:textId="77777777" w:rsidR="000A7220" w:rsidRPr="00F023F2" w:rsidRDefault="000A7220" w:rsidP="00216D8F">
              <w:pPr>
                <w:pStyle w:val="Kopfzeile"/>
                <w:jc w:val="right"/>
              </w:pPr>
              <w:r w:rsidRPr="00F023F2">
                <w:rPr>
                  <w:noProof/>
                  <w:lang w:eastAsia="de-DE"/>
                </w:rPr>
                <w:drawing>
                  <wp:inline distT="0" distB="0" distL="0" distR="0" wp14:anchorId="55796E13" wp14:editId="2E80A6F2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70A05FFD" w14:textId="77777777" w:rsidR="000A7220" w:rsidRPr="006962C9" w:rsidRDefault="000A7220" w:rsidP="006962C9">
    <w:pPr>
      <w:spacing w:after="0" w:line="240" w:lineRule="auto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D406" w14:textId="77777777" w:rsidR="000A7220" w:rsidRPr="00F023F2" w:rsidRDefault="000A7220" w:rsidP="00F023F2">
    <w:pPr>
      <w:pStyle w:val="Kopfzeile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42D"/>
    <w:rsid w:val="000015AA"/>
    <w:rsid w:val="00001669"/>
    <w:rsid w:val="00022DC1"/>
    <w:rsid w:val="000249A5"/>
    <w:rsid w:val="00025DDF"/>
    <w:rsid w:val="000270A2"/>
    <w:rsid w:val="00032CD2"/>
    <w:rsid w:val="00053533"/>
    <w:rsid w:val="00056C6A"/>
    <w:rsid w:val="00057551"/>
    <w:rsid w:val="0006174F"/>
    <w:rsid w:val="00061DDB"/>
    <w:rsid w:val="00070F29"/>
    <w:rsid w:val="00080FCF"/>
    <w:rsid w:val="00093B94"/>
    <w:rsid w:val="000A2B83"/>
    <w:rsid w:val="000A7220"/>
    <w:rsid w:val="000B6313"/>
    <w:rsid w:val="000C6BB8"/>
    <w:rsid w:val="000D305E"/>
    <w:rsid w:val="000D4EE5"/>
    <w:rsid w:val="000D5C45"/>
    <w:rsid w:val="000D6427"/>
    <w:rsid w:val="00102587"/>
    <w:rsid w:val="001149CB"/>
    <w:rsid w:val="00116CC2"/>
    <w:rsid w:val="00117D40"/>
    <w:rsid w:val="00141A7B"/>
    <w:rsid w:val="00155CE3"/>
    <w:rsid w:val="00157519"/>
    <w:rsid w:val="00172E1C"/>
    <w:rsid w:val="001756C4"/>
    <w:rsid w:val="00175F85"/>
    <w:rsid w:val="00187884"/>
    <w:rsid w:val="00190034"/>
    <w:rsid w:val="00193816"/>
    <w:rsid w:val="00197D6B"/>
    <w:rsid w:val="001A0596"/>
    <w:rsid w:val="001A73C3"/>
    <w:rsid w:val="001B6F16"/>
    <w:rsid w:val="001F700B"/>
    <w:rsid w:val="001F71D3"/>
    <w:rsid w:val="00200541"/>
    <w:rsid w:val="00206A3C"/>
    <w:rsid w:val="00216D8F"/>
    <w:rsid w:val="00217478"/>
    <w:rsid w:val="00223062"/>
    <w:rsid w:val="00234CB0"/>
    <w:rsid w:val="00240EDA"/>
    <w:rsid w:val="00243CFB"/>
    <w:rsid w:val="00266971"/>
    <w:rsid w:val="00272AC3"/>
    <w:rsid w:val="0027467E"/>
    <w:rsid w:val="002778D1"/>
    <w:rsid w:val="002A7562"/>
    <w:rsid w:val="002B4793"/>
    <w:rsid w:val="002D1513"/>
    <w:rsid w:val="002E5FA1"/>
    <w:rsid w:val="002E67AA"/>
    <w:rsid w:val="002F27AA"/>
    <w:rsid w:val="002F53A0"/>
    <w:rsid w:val="00301905"/>
    <w:rsid w:val="003063F8"/>
    <w:rsid w:val="003108E0"/>
    <w:rsid w:val="00320CF9"/>
    <w:rsid w:val="00334601"/>
    <w:rsid w:val="00335CFD"/>
    <w:rsid w:val="00340130"/>
    <w:rsid w:val="00351629"/>
    <w:rsid w:val="0036479D"/>
    <w:rsid w:val="00372479"/>
    <w:rsid w:val="00376E96"/>
    <w:rsid w:val="0038001E"/>
    <w:rsid w:val="00380AC8"/>
    <w:rsid w:val="003946D9"/>
    <w:rsid w:val="003A1314"/>
    <w:rsid w:val="003A5EE6"/>
    <w:rsid w:val="003C40BB"/>
    <w:rsid w:val="003D4A54"/>
    <w:rsid w:val="003D784D"/>
    <w:rsid w:val="003F651D"/>
    <w:rsid w:val="00405233"/>
    <w:rsid w:val="00413B2C"/>
    <w:rsid w:val="004176D9"/>
    <w:rsid w:val="0043120E"/>
    <w:rsid w:val="004341FB"/>
    <w:rsid w:val="00434B3B"/>
    <w:rsid w:val="00445048"/>
    <w:rsid w:val="00450D29"/>
    <w:rsid w:val="0045207D"/>
    <w:rsid w:val="00471021"/>
    <w:rsid w:val="00474DAE"/>
    <w:rsid w:val="0047717C"/>
    <w:rsid w:val="004A1EF7"/>
    <w:rsid w:val="004A6A6F"/>
    <w:rsid w:val="004E5590"/>
    <w:rsid w:val="004F12F9"/>
    <w:rsid w:val="004F41DD"/>
    <w:rsid w:val="0051047D"/>
    <w:rsid w:val="005143BF"/>
    <w:rsid w:val="00516D38"/>
    <w:rsid w:val="005529AA"/>
    <w:rsid w:val="00553C89"/>
    <w:rsid w:val="00582220"/>
    <w:rsid w:val="00587744"/>
    <w:rsid w:val="00595F6A"/>
    <w:rsid w:val="005E256B"/>
    <w:rsid w:val="005E43C2"/>
    <w:rsid w:val="005F3C48"/>
    <w:rsid w:val="005F6CA4"/>
    <w:rsid w:val="00613788"/>
    <w:rsid w:val="00652454"/>
    <w:rsid w:val="00652501"/>
    <w:rsid w:val="006527DE"/>
    <w:rsid w:val="00656336"/>
    <w:rsid w:val="0065710E"/>
    <w:rsid w:val="00657B63"/>
    <w:rsid w:val="006614F0"/>
    <w:rsid w:val="00661A65"/>
    <w:rsid w:val="00665AE9"/>
    <w:rsid w:val="006668AB"/>
    <w:rsid w:val="0068424A"/>
    <w:rsid w:val="006962C9"/>
    <w:rsid w:val="006A60A5"/>
    <w:rsid w:val="006C5B65"/>
    <w:rsid w:val="006D02F2"/>
    <w:rsid w:val="00700A5B"/>
    <w:rsid w:val="007317A6"/>
    <w:rsid w:val="00737B4D"/>
    <w:rsid w:val="007471DC"/>
    <w:rsid w:val="00754F2B"/>
    <w:rsid w:val="00761826"/>
    <w:rsid w:val="00765E04"/>
    <w:rsid w:val="007736FB"/>
    <w:rsid w:val="007830A7"/>
    <w:rsid w:val="00795940"/>
    <w:rsid w:val="007A19FE"/>
    <w:rsid w:val="007A35AA"/>
    <w:rsid w:val="007C6AA9"/>
    <w:rsid w:val="007D0680"/>
    <w:rsid w:val="007E4106"/>
    <w:rsid w:val="007F76BE"/>
    <w:rsid w:val="008141C6"/>
    <w:rsid w:val="00821FF5"/>
    <w:rsid w:val="008240A9"/>
    <w:rsid w:val="008274A8"/>
    <w:rsid w:val="00835C14"/>
    <w:rsid w:val="00851093"/>
    <w:rsid w:val="008619B5"/>
    <w:rsid w:val="00865220"/>
    <w:rsid w:val="00877C69"/>
    <w:rsid w:val="00884946"/>
    <w:rsid w:val="0088650E"/>
    <w:rsid w:val="008979FA"/>
    <w:rsid w:val="008A4E53"/>
    <w:rsid w:val="008A6DF6"/>
    <w:rsid w:val="008B3EAA"/>
    <w:rsid w:val="008C5832"/>
    <w:rsid w:val="008D50AA"/>
    <w:rsid w:val="008D5E0D"/>
    <w:rsid w:val="008D7724"/>
    <w:rsid w:val="008E3452"/>
    <w:rsid w:val="00905ED6"/>
    <w:rsid w:val="00912B8E"/>
    <w:rsid w:val="0092021F"/>
    <w:rsid w:val="00921B63"/>
    <w:rsid w:val="00965A9E"/>
    <w:rsid w:val="00971DEF"/>
    <w:rsid w:val="0097254F"/>
    <w:rsid w:val="0098386E"/>
    <w:rsid w:val="00995289"/>
    <w:rsid w:val="009A177F"/>
    <w:rsid w:val="009B1ED2"/>
    <w:rsid w:val="009C2420"/>
    <w:rsid w:val="009D6A3E"/>
    <w:rsid w:val="009E6C4E"/>
    <w:rsid w:val="009E7C1B"/>
    <w:rsid w:val="009F7715"/>
    <w:rsid w:val="00A13085"/>
    <w:rsid w:val="00A17A34"/>
    <w:rsid w:val="00A212B9"/>
    <w:rsid w:val="00A23584"/>
    <w:rsid w:val="00A329FD"/>
    <w:rsid w:val="00A47991"/>
    <w:rsid w:val="00A76332"/>
    <w:rsid w:val="00AA0AAF"/>
    <w:rsid w:val="00AC4CD2"/>
    <w:rsid w:val="00AD285E"/>
    <w:rsid w:val="00AD77F9"/>
    <w:rsid w:val="00AE7058"/>
    <w:rsid w:val="00B000A3"/>
    <w:rsid w:val="00B17B9B"/>
    <w:rsid w:val="00B2271C"/>
    <w:rsid w:val="00B53778"/>
    <w:rsid w:val="00B611B8"/>
    <w:rsid w:val="00B63108"/>
    <w:rsid w:val="00B71FE5"/>
    <w:rsid w:val="00B76CFC"/>
    <w:rsid w:val="00B77317"/>
    <w:rsid w:val="00B81678"/>
    <w:rsid w:val="00BA0C7B"/>
    <w:rsid w:val="00BC2579"/>
    <w:rsid w:val="00BC4854"/>
    <w:rsid w:val="00BD4C40"/>
    <w:rsid w:val="00BE737F"/>
    <w:rsid w:val="00BF042D"/>
    <w:rsid w:val="00C14ADE"/>
    <w:rsid w:val="00C20EF3"/>
    <w:rsid w:val="00C27B1F"/>
    <w:rsid w:val="00C30F7C"/>
    <w:rsid w:val="00C31E2D"/>
    <w:rsid w:val="00C32234"/>
    <w:rsid w:val="00C41D14"/>
    <w:rsid w:val="00C45112"/>
    <w:rsid w:val="00C53EB0"/>
    <w:rsid w:val="00C76E0D"/>
    <w:rsid w:val="00C82644"/>
    <w:rsid w:val="00C94C95"/>
    <w:rsid w:val="00CC070E"/>
    <w:rsid w:val="00CE01FE"/>
    <w:rsid w:val="00CE7391"/>
    <w:rsid w:val="00CF33A0"/>
    <w:rsid w:val="00D00F98"/>
    <w:rsid w:val="00D0134C"/>
    <w:rsid w:val="00D14C2E"/>
    <w:rsid w:val="00D1641C"/>
    <w:rsid w:val="00D30CD7"/>
    <w:rsid w:val="00D47539"/>
    <w:rsid w:val="00D476CA"/>
    <w:rsid w:val="00D56C1F"/>
    <w:rsid w:val="00D60A45"/>
    <w:rsid w:val="00D668DD"/>
    <w:rsid w:val="00D7173D"/>
    <w:rsid w:val="00D73B12"/>
    <w:rsid w:val="00D81EA3"/>
    <w:rsid w:val="00D84A90"/>
    <w:rsid w:val="00DA7921"/>
    <w:rsid w:val="00DC3372"/>
    <w:rsid w:val="00DD23A7"/>
    <w:rsid w:val="00DD2EB7"/>
    <w:rsid w:val="00DD5FE3"/>
    <w:rsid w:val="00DD7194"/>
    <w:rsid w:val="00DE4A3D"/>
    <w:rsid w:val="00DE68C1"/>
    <w:rsid w:val="00DE7080"/>
    <w:rsid w:val="00DF45D0"/>
    <w:rsid w:val="00E00BB5"/>
    <w:rsid w:val="00E06847"/>
    <w:rsid w:val="00E151AC"/>
    <w:rsid w:val="00E233CD"/>
    <w:rsid w:val="00E32ED4"/>
    <w:rsid w:val="00E36430"/>
    <w:rsid w:val="00E45BFF"/>
    <w:rsid w:val="00E66A33"/>
    <w:rsid w:val="00E67E46"/>
    <w:rsid w:val="00E71E7F"/>
    <w:rsid w:val="00E7217F"/>
    <w:rsid w:val="00E73014"/>
    <w:rsid w:val="00E85D78"/>
    <w:rsid w:val="00E925F1"/>
    <w:rsid w:val="00E93DFB"/>
    <w:rsid w:val="00E9431C"/>
    <w:rsid w:val="00EA086D"/>
    <w:rsid w:val="00EA4AF9"/>
    <w:rsid w:val="00EB17D3"/>
    <w:rsid w:val="00EC2866"/>
    <w:rsid w:val="00EC3BF4"/>
    <w:rsid w:val="00EC5325"/>
    <w:rsid w:val="00ED6624"/>
    <w:rsid w:val="00ED712F"/>
    <w:rsid w:val="00EE1250"/>
    <w:rsid w:val="00EF0804"/>
    <w:rsid w:val="00F023F2"/>
    <w:rsid w:val="00F14844"/>
    <w:rsid w:val="00F2428B"/>
    <w:rsid w:val="00F26750"/>
    <w:rsid w:val="00F43AE7"/>
    <w:rsid w:val="00F53AA6"/>
    <w:rsid w:val="00F57A5D"/>
    <w:rsid w:val="00F83BFF"/>
    <w:rsid w:val="00F873F6"/>
    <w:rsid w:val="00FA3F33"/>
    <w:rsid w:val="00FB529F"/>
    <w:rsid w:val="00FB7EF3"/>
    <w:rsid w:val="00FC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562AE"/>
  <w15:docId w15:val="{ED14FE07-A84C-4ED4-B2E5-8C0D1CCC2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semiHidden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83BF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83BFF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83BFF"/>
    <w:rPr>
      <w:rFonts w:ascii="E+H Serif" w:hAnsi="E+H Serif"/>
      <w:color w:val="000000" w:themeColor="text1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83BF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83BFF"/>
    <w:rPr>
      <w:rFonts w:ascii="E+H Serif" w:hAnsi="E+H Serif"/>
      <w:b/>
      <w:bCs/>
      <w:color w:val="000000" w:themeColor="text1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20C883B34E1741BB6672F3EBCEB3DE" ma:contentTypeVersion="13" ma:contentTypeDescription="Ein neues Dokument erstellen." ma:contentTypeScope="" ma:versionID="acf382ff8d8cfaf6b5c2e18048f019a3">
  <xsd:schema xmlns:xsd="http://www.w3.org/2001/XMLSchema" xmlns:xs="http://www.w3.org/2001/XMLSchema" xmlns:p="http://schemas.microsoft.com/office/2006/metadata/properties" xmlns:ns2="882caf46-e5cd-4d97-96dd-ea3604d47237" xmlns:ns3="101d6af3-a355-458a-87d8-32b2e599b2f5" targetNamespace="http://schemas.microsoft.com/office/2006/metadata/properties" ma:root="true" ma:fieldsID="0d515e3117d38fd7924b4bfab651b85e" ns2:_="" ns3:_="">
    <xsd:import namespace="882caf46-e5cd-4d97-96dd-ea3604d47237"/>
    <xsd:import namespace="101d6af3-a355-458a-87d8-32b2e599b2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KeywordTaxHTField" minOccurs="0"/>
                <xsd:element ref="ns3:TaxCatchAll" minOccurs="0"/>
                <xsd:element ref="ns3:TaxCatchAllLabe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caf46-e5cd-4d97-96dd-ea3604d472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c6465ffd-3483-425a-9bf3-5cb225f4c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d6af3-a355-458a-87d8-32b2e599b2f5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7" nillable="true" ma:taxonomy="true" ma:internalName="TaxKeywordTaxHTField" ma:taxonomyFieldName="TaxKeyword" ma:displayName="Unternehmensstichwörter" ma:fieldId="{23f27201-bee3-471e-b2e7-b64fd8b7ca38}" ma:taxonomyMulti="true" ma:sspId="c6465ffd-3483-425a-9bf3-5cb225f4cc5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8" nillable="true" ma:displayName="Taxonomy Catch All Column" ma:hidden="true" ma:list="{b64f9762-2546-4278-bf01-ef0c49c5bcd6}" ma:internalName="TaxCatchAll" ma:showField="CatchAllData" ma:web="101d6af3-a355-458a-87d8-32b2e599b2f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9" nillable="true" ma:displayName="Taxonomy Catch All Column1" ma:hidden="true" ma:list="{b64f9762-2546-4278-bf01-ef0c49c5bcd6}" ma:internalName="TaxCatchAllLabel" ma:readOnly="true" ma:showField="CatchAllDataLabel" ma:web="101d6af3-a355-458a-87d8-32b2e599b2f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1d6af3-a355-458a-87d8-32b2e599b2f5">
      <Value>169</Value>
    </TaxCatchAll>
    <lcf76f155ced4ddcb4097134ff3c332f xmlns="882caf46-e5cd-4d97-96dd-ea3604d47237">
      <Terms xmlns="http://schemas.microsoft.com/office/infopath/2007/PartnerControls"/>
    </lcf76f155ced4ddcb4097134ff3c332f>
    <TaxKeywordTaxHTField xmlns="101d6af3-a355-458a-87d8-32b2e599b2f5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>bec14471-0480-4ac2-a036-392818ac906a</TermId>
        </TermInfo>
      </Terms>
    </TaxKeywordTaxHTField>
  </documentManagement>
</p:properties>
</file>

<file path=customXml/itemProps1.xml><?xml version="1.0" encoding="utf-8"?>
<ds:datastoreItem xmlns:ds="http://schemas.openxmlformats.org/officeDocument/2006/customXml" ds:itemID="{B5E7964A-CD27-4877-9100-3C56809640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492C15-F886-4306-9D9E-68785A7763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2caf46-e5cd-4d97-96dd-ea3604d47237"/>
    <ds:schemaRef ds:uri="101d6af3-a355-458a-87d8-32b2e599b2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ED1E38-614F-46C4-B670-9113244A5850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882caf46-e5cd-4d97-96dd-ea3604d47237"/>
    <ds:schemaRef ds:uri="101d6af3-a355-458a-87d8-32b2e599b2f5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2988f0a4-524a-45f2-829d-417725fa4957}" enabled="1" method="Standard" siteId="{52daf2a9-3b73-4da4-ac6a-3f81adc92b7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Imprint</vt:lpstr>
      <vt:lpstr/>
    </vt:vector>
  </TitlesOfParts>
  <Company>Endress+Hauser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Imprint</dc:title>
  <dc:creator>Endress+Hauser</dc:creator>
  <cp:keywords>Pressemitteilung</cp:keywords>
  <cp:lastModifiedBy>Florian Kraftschik</cp:lastModifiedBy>
  <cp:revision>6</cp:revision>
  <cp:lastPrinted>2023-08-22T16:10:00Z</cp:lastPrinted>
  <dcterms:created xsi:type="dcterms:W3CDTF">2023-04-06T09:00:00Z</dcterms:created>
  <dcterms:modified xsi:type="dcterms:W3CDTF">2023-11-07T14:08:00Z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0x0101006620C883B34E1741BB6672F3EBCEB3DE</vt:lpwstr>
  </property>
  <property fmtid="{D5CDD505-2E9C-101B-9397-08002B2CF9AE}" pid="3" name="MSIP_Label_2988f0a4-524a-45f2-829d-417725fa4957_Enabled">
    <vt:lpwstr>true</vt:lpwstr>
  </property>
  <property fmtid="{D5CDD505-2E9C-101B-9397-08002B2CF9AE}" pid="4" name="MSIP_Label_2988f0a4-524a-45f2-829d-417725fa4957_SetDate">
    <vt:lpwstr>2021-02-02T18:00:59Z</vt:lpwstr>
  </property>
  <property fmtid="{D5CDD505-2E9C-101B-9397-08002B2CF9AE}" pid="5" name="MSIP_Label_2988f0a4-524a-45f2-829d-417725fa4957_Method">
    <vt:lpwstr>Standard</vt:lpwstr>
  </property>
  <property fmtid="{D5CDD505-2E9C-101B-9397-08002B2CF9AE}" pid="6" name="MSIP_Label_2988f0a4-524a-45f2-829d-417725fa4957_Name">
    <vt:lpwstr>2988f0a4-524a-45f2-829d-417725fa4957</vt:lpwstr>
  </property>
  <property fmtid="{D5CDD505-2E9C-101B-9397-08002B2CF9AE}" pid="7" name="MSIP_Label_2988f0a4-524a-45f2-829d-417725fa4957_SiteId">
    <vt:lpwstr>52daf2a9-3b73-4da4-ac6a-3f81adc92b7e</vt:lpwstr>
  </property>
  <property fmtid="{D5CDD505-2E9C-101B-9397-08002B2CF9AE}" pid="8" name="MSIP_Label_2988f0a4-524a-45f2-829d-417725fa4957_ActionId">
    <vt:lpwstr>136b5c5c-9f55-453d-b864-b2e7ccbda095</vt:lpwstr>
  </property>
  <property fmtid="{D5CDD505-2E9C-101B-9397-08002B2CF9AE}" pid="9" name="MSIP_Label_2988f0a4-524a-45f2-829d-417725fa4957_ContentBits">
    <vt:lpwstr>0</vt:lpwstr>
  </property>
  <property fmtid="{D5CDD505-2E9C-101B-9397-08002B2CF9AE}" pid="10" name="TaxKeyword">
    <vt:lpwstr>169;#|bec14471-0480-4ac2-a036-392818ac906a</vt:lpwstr>
  </property>
  <property fmtid="{D5CDD505-2E9C-101B-9397-08002B2CF9AE}" pid="11" name="MediaServiceImageTags">
    <vt:lpwstr/>
  </property>
</Properties>
</file>